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C315" w14:textId="77777777" w:rsidR="00E74D7F" w:rsidRPr="00C22E12" w:rsidRDefault="008E43F7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 w:rsidRPr="00C22E12">
        <w:rPr>
          <w:rFonts w:ascii="Arial" w:hAnsi="Arial" w:cs="Arial"/>
          <w:b/>
          <w:bCs/>
          <w:color w:val="000000" w:themeColor="text1"/>
        </w:rPr>
        <w:t>GUEST</w:t>
      </w:r>
      <w:r w:rsidR="00466920" w:rsidRPr="00C22E12">
        <w:rPr>
          <w:rFonts w:ascii="Arial" w:hAnsi="Arial" w:cs="Arial"/>
          <w:b/>
          <w:bCs/>
          <w:color w:val="000000" w:themeColor="text1"/>
        </w:rPr>
        <w:t xml:space="preserve"> OF THE MONTH</w:t>
      </w:r>
      <w:r w:rsidR="00CA11AB" w:rsidRPr="00C22E12">
        <w:rPr>
          <w:rFonts w:ascii="Arial" w:hAnsi="Arial" w:cs="Arial"/>
          <w:b/>
          <w:bCs/>
          <w:color w:val="000000" w:themeColor="text1"/>
        </w:rPr>
        <w:t>/</w:t>
      </w:r>
      <w:r w:rsidR="000E3CB9">
        <w:rPr>
          <w:rFonts w:ascii="Arial" w:hAnsi="Arial" w:cs="Arial"/>
          <w:b/>
          <w:bCs/>
          <w:color w:val="000000" w:themeColor="text1"/>
        </w:rPr>
        <w:t>April</w:t>
      </w:r>
      <w:r w:rsidR="00CE78F2">
        <w:rPr>
          <w:rFonts w:ascii="Arial" w:hAnsi="Arial" w:cs="Arial"/>
          <w:b/>
          <w:bCs/>
          <w:color w:val="000000" w:themeColor="text1"/>
        </w:rPr>
        <w:t xml:space="preserve"> 2026</w:t>
      </w:r>
    </w:p>
    <w:p w14:paraId="6EAEBFFD" w14:textId="45274DB1" w:rsidR="00350CA8" w:rsidRDefault="000E3CB9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George </w:t>
      </w:r>
      <w:r w:rsidR="003D5A0B">
        <w:rPr>
          <w:rFonts w:ascii="Arial" w:hAnsi="Arial" w:cs="Arial"/>
          <w:b/>
          <w:bCs/>
          <w:color w:val="000000" w:themeColor="text1"/>
        </w:rPr>
        <w:t>Nino</w:t>
      </w:r>
      <w:r>
        <w:rPr>
          <w:rFonts w:ascii="Arial" w:hAnsi="Arial" w:cs="Arial"/>
          <w:b/>
          <w:bCs/>
          <w:color w:val="000000" w:themeColor="text1"/>
        </w:rPr>
        <w:t>, Acting Director of Power New Business and Electrification</w:t>
      </w:r>
      <w:r w:rsidR="008C7DBD">
        <w:rPr>
          <w:rFonts w:ascii="Arial" w:hAnsi="Arial" w:cs="Arial"/>
          <w:b/>
          <w:bCs/>
          <w:color w:val="000000" w:themeColor="text1"/>
        </w:rPr>
        <w:t xml:space="preserve"> (PNBE)</w:t>
      </w:r>
    </w:p>
    <w:p w14:paraId="41083210" w14:textId="7E7B5E6C" w:rsidR="002A7EA7" w:rsidRPr="00C22E12" w:rsidRDefault="002A7EA7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 w:rsidRPr="00C22E12">
        <w:rPr>
          <w:rFonts w:ascii="Arial" w:hAnsi="Arial" w:cs="Arial"/>
          <w:b/>
          <w:bCs/>
          <w:color w:val="000000" w:themeColor="text1"/>
        </w:rPr>
        <w:t>Los Angeles Department of Water &amp; Power</w:t>
      </w:r>
      <w:r w:rsidR="00D01517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7275720A" w14:textId="77777777" w:rsidR="00CB15E3" w:rsidRPr="00C22E12" w:rsidRDefault="00CB15E3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</w:p>
    <w:p w14:paraId="1EA4EEDC" w14:textId="77777777" w:rsidR="008E43F7" w:rsidRPr="00C22E12" w:rsidRDefault="00096C94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POWERING YOUR BUSINESS - DWP’S PROCESSES FOR NEW ELECTICAL CONNECTIONS</w:t>
      </w:r>
    </w:p>
    <w:p w14:paraId="386C1FE6" w14:textId="77777777" w:rsidR="00E74D7F" w:rsidRPr="00C22E12" w:rsidRDefault="00E74D7F" w:rsidP="008E43F7">
      <w:pPr>
        <w:pStyle w:val="NormalWeb"/>
        <w:spacing w:before="0" w:beforeAutospacing="0" w:after="0" w:afterAutospacing="0"/>
        <w:rPr>
          <w:rFonts w:ascii="Arial" w:hAnsi="Arial" w:cs="Arial"/>
          <w:i/>
          <w:iCs/>
        </w:rPr>
      </w:pPr>
    </w:p>
    <w:p w14:paraId="27109A51" w14:textId="58CEF113" w:rsidR="00945070" w:rsidRDefault="00945070" w:rsidP="008E43F7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C22E12">
        <w:rPr>
          <w:rFonts w:ascii="Arial" w:hAnsi="Arial" w:cs="Arial"/>
          <w:b/>
          <w:bCs/>
        </w:rPr>
        <w:t>S</w:t>
      </w:r>
      <w:r w:rsidR="000C59C7" w:rsidRPr="00C22E12">
        <w:rPr>
          <w:rFonts w:ascii="Arial" w:hAnsi="Arial" w:cs="Arial"/>
          <w:b/>
          <w:bCs/>
        </w:rPr>
        <w:t>ummary by Robert Yoshimura</w:t>
      </w:r>
    </w:p>
    <w:p w14:paraId="42FCCE26" w14:textId="342017D2" w:rsidR="00D41324" w:rsidRDefault="00EE57FD" w:rsidP="008E43F7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974152" wp14:editId="0A6A8940">
                <wp:simplePos x="0" y="0"/>
                <wp:positionH relativeFrom="column">
                  <wp:posOffset>3467100</wp:posOffset>
                </wp:positionH>
                <wp:positionV relativeFrom="paragraph">
                  <wp:posOffset>133350</wp:posOffset>
                </wp:positionV>
                <wp:extent cx="2025650" cy="284480"/>
                <wp:effectExtent l="9525" t="8890" r="12700" b="11430"/>
                <wp:wrapSquare wrapText="bothSides"/>
                <wp:docPr id="5344158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7B65" w14:textId="1FFBF6CE" w:rsidR="0016533D" w:rsidRDefault="0016533D">
                            <w:r>
                              <w:t>Home EV Charging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7415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3pt;margin-top:10.5pt;width:159.5pt;height:22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">
                <v:textbox>
                  <w:txbxContent>
                    <w:p w14:paraId="5B8A7B65" w14:textId="1FFBF6CE" w:rsidR="0016533D" w:rsidRDefault="0016533D">
                      <w:r>
                        <w:t>Home EV Charging Station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FB0677" wp14:editId="319D7EFB">
                <wp:simplePos x="0" y="0"/>
                <wp:positionH relativeFrom="column">
                  <wp:posOffset>3360420</wp:posOffset>
                </wp:positionH>
                <wp:positionV relativeFrom="paragraph">
                  <wp:posOffset>63500</wp:posOffset>
                </wp:positionV>
                <wp:extent cx="2705100" cy="2865120"/>
                <wp:effectExtent l="0" t="0" r="0" b="0"/>
                <wp:wrapSquare wrapText="bothSides"/>
                <wp:docPr id="19077507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86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A1322" w14:textId="6754CDD8" w:rsidR="00B55E5B" w:rsidRDefault="0016533D">
                            <w:r w:rsidRPr="00A7624C">
                              <w:rPr>
                                <w:noProof/>
                              </w:rPr>
                              <w:drawing>
                                <wp:inline distT="0" distB="0" distL="0" distR="0" wp14:anchorId="3B69CEFB" wp14:editId="65364228">
                                  <wp:extent cx="2468880" cy="2720340"/>
                                  <wp:effectExtent l="0" t="0" r="0" b="0"/>
                                  <wp:docPr id="2" name="Picture 29" descr="Image result for ev charger install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ev charger install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7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880" cy="272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B0677" id="Text Box 1" o:spid="_x0000_s1027" type="#_x0000_t202" style="position:absolute;margin-left:264.6pt;margin-top:5pt;width:213pt;height:225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">
                <v:textbox>
                  <w:txbxContent>
                    <w:p w14:paraId="351A1322" w14:textId="6754CDD8" w:rsidR="00B55E5B" w:rsidRDefault="0016533D">
                      <w:r w:rsidRPr="00A7624C">
                        <w:rPr>
                          <w:noProof/>
                        </w:rPr>
                        <w:drawing>
                          <wp:inline distT="0" distB="0" distL="0" distR="0" wp14:anchorId="3B69CEFB" wp14:editId="65364228">
                            <wp:extent cx="2468880" cy="2720340"/>
                            <wp:effectExtent l="0" t="0" r="0" b="0"/>
                            <wp:docPr id="2" name="Picture 29" descr="Image result for ev charger install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ev charger install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7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880" cy="272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B35A64" w14:textId="662C45CD" w:rsidR="00853230" w:rsidRDefault="00FA7D9C" w:rsidP="006C69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D5A0B">
        <w:rPr>
          <w:rFonts w:ascii="Arial" w:hAnsi="Arial" w:cs="Arial"/>
        </w:rPr>
        <w:t xml:space="preserve">George Nino was invited to speak to the Water &amp; Power Associates to </w:t>
      </w:r>
      <w:r w:rsidR="0016533D">
        <w:rPr>
          <w:rFonts w:ascii="Arial" w:hAnsi="Arial" w:cs="Arial"/>
        </w:rPr>
        <w:t>tell us</w:t>
      </w:r>
      <w:r w:rsidR="003D5A0B">
        <w:rPr>
          <w:rFonts w:ascii="Arial" w:hAnsi="Arial" w:cs="Arial"/>
        </w:rPr>
        <w:t xml:space="preserve"> about changes in the </w:t>
      </w:r>
      <w:r w:rsidR="006C58D2">
        <w:rPr>
          <w:rFonts w:ascii="Arial" w:hAnsi="Arial" w:cs="Arial"/>
        </w:rPr>
        <w:t xml:space="preserve">Power </w:t>
      </w:r>
      <w:r w:rsidR="003D5A0B">
        <w:rPr>
          <w:rFonts w:ascii="Arial" w:hAnsi="Arial" w:cs="Arial"/>
        </w:rPr>
        <w:t xml:space="preserve">New Business process resulting from the significant increase in demand from customers </w:t>
      </w:r>
      <w:r w:rsidR="0016533D">
        <w:rPr>
          <w:rFonts w:ascii="Arial" w:hAnsi="Arial" w:cs="Arial"/>
        </w:rPr>
        <w:t xml:space="preserve">for new and upgraded electrical service connections.  </w:t>
      </w:r>
      <w:r>
        <w:rPr>
          <w:rFonts w:ascii="Arial" w:hAnsi="Arial" w:cs="Arial"/>
        </w:rPr>
        <w:t xml:space="preserve">  </w:t>
      </w:r>
      <w:r w:rsidR="0016533D">
        <w:rPr>
          <w:rFonts w:ascii="Arial" w:hAnsi="Arial" w:cs="Arial"/>
        </w:rPr>
        <w:t>Concurrently, the Department has re</w:t>
      </w:r>
      <w:r w:rsidR="005D2420">
        <w:rPr>
          <w:rFonts w:ascii="Arial" w:hAnsi="Arial" w:cs="Arial"/>
        </w:rPr>
        <w:t>focu</w:t>
      </w:r>
      <w:r w:rsidR="00EC2764">
        <w:rPr>
          <w:rFonts w:ascii="Arial" w:hAnsi="Arial" w:cs="Arial"/>
        </w:rPr>
        <w:t>s</w:t>
      </w:r>
      <w:r w:rsidR="0016533D">
        <w:rPr>
          <w:rFonts w:ascii="Arial" w:hAnsi="Arial" w:cs="Arial"/>
        </w:rPr>
        <w:t>ed its interest in customer relationships</w:t>
      </w:r>
      <w:r w:rsidR="00EC2764">
        <w:rPr>
          <w:rFonts w:ascii="Arial" w:hAnsi="Arial" w:cs="Arial"/>
        </w:rPr>
        <w:t xml:space="preserve"> and</w:t>
      </w:r>
      <w:r w:rsidR="0016533D">
        <w:rPr>
          <w:rFonts w:ascii="Arial" w:hAnsi="Arial" w:cs="Arial"/>
        </w:rPr>
        <w:t xml:space="preserve"> making the </w:t>
      </w:r>
      <w:r w:rsidR="00D01517">
        <w:rPr>
          <w:rFonts w:ascii="Arial" w:hAnsi="Arial" w:cs="Arial"/>
        </w:rPr>
        <w:t>customer’s</w:t>
      </w:r>
      <w:r w:rsidR="0016533D">
        <w:rPr>
          <w:rFonts w:ascii="Arial" w:hAnsi="Arial" w:cs="Arial"/>
        </w:rPr>
        <w:t xml:space="preserve"> experience better when dealing with</w:t>
      </w:r>
      <w:r w:rsidR="00D01517">
        <w:rPr>
          <w:rFonts w:ascii="Arial" w:hAnsi="Arial" w:cs="Arial"/>
        </w:rPr>
        <w:t xml:space="preserve"> service requests.  </w:t>
      </w:r>
    </w:p>
    <w:p w14:paraId="2E06495E" w14:textId="6516C8CD" w:rsidR="003469BB" w:rsidRDefault="00D01517" w:rsidP="006C69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Over the past </w:t>
      </w:r>
      <w:r w:rsidR="00853230">
        <w:rPr>
          <w:rFonts w:ascii="Arial" w:hAnsi="Arial" w:cs="Arial"/>
        </w:rPr>
        <w:t>several</w:t>
      </w:r>
      <w:r>
        <w:rPr>
          <w:rFonts w:ascii="Arial" w:hAnsi="Arial" w:cs="Arial"/>
        </w:rPr>
        <w:t xml:space="preserve"> years, PNBE’s work volume has increased fivefold and its timeframes for completing work and its ease of communication with the public have become the subject of some criticism.  </w:t>
      </w:r>
      <w:r w:rsidR="00853230">
        <w:rPr>
          <w:rFonts w:ascii="Arial" w:hAnsi="Arial" w:cs="Arial"/>
        </w:rPr>
        <w:t xml:space="preserve">Consequently, DWP created a new stand-alone Division by removing PNBE from the Power Engineering Division and adding additional service groups to deal with the added workload.  </w:t>
      </w:r>
    </w:p>
    <w:p w14:paraId="3602D0D6" w14:textId="1653AC00" w:rsidR="003469BB" w:rsidRDefault="003469BB" w:rsidP="006C69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PNBE deals with a large </w:t>
      </w:r>
      <w:r w:rsidR="00E258E5">
        <w:rPr>
          <w:rFonts w:ascii="Arial" w:hAnsi="Arial" w:cs="Arial"/>
        </w:rPr>
        <w:t xml:space="preserve">and growing </w:t>
      </w:r>
      <w:r>
        <w:rPr>
          <w:rFonts w:ascii="Arial" w:hAnsi="Arial" w:cs="Arial"/>
        </w:rPr>
        <w:t xml:space="preserve">variety of project types, including Industrial, Commercial, Mixed Use, Residential, Net Energy Metering and Feed-in-Tarriffs, Cell Sites, EV Charging Stations, Street Lighting, Outdoor Lighting, and Upgrades for existing customers.  </w:t>
      </w:r>
      <w:r w:rsidR="0009151B">
        <w:rPr>
          <w:rFonts w:ascii="Arial" w:hAnsi="Arial" w:cs="Arial"/>
        </w:rPr>
        <w:t xml:space="preserve">While PNBE is a customer-facing organization, their role is primarily technical.  They provide the engineering necessary for both the work on the customer’s property and DWP infrastructure needed to create solutions for each project.  </w:t>
      </w:r>
      <w:r w:rsidR="00AC454D">
        <w:rPr>
          <w:rFonts w:ascii="Arial" w:hAnsi="Arial" w:cs="Arial"/>
        </w:rPr>
        <w:t>What PNBE does is:</w:t>
      </w:r>
    </w:p>
    <w:p w14:paraId="771DFD66" w14:textId="5FE79C68" w:rsidR="00AC454D" w:rsidRDefault="00AC454D" w:rsidP="00AC454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Design and construct new electric services</w:t>
      </w:r>
    </w:p>
    <w:p w14:paraId="2FFEFA19" w14:textId="39B9052D" w:rsidR="00AC454D" w:rsidRDefault="00AC454D" w:rsidP="00AC454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Design and construct offsite LADWP infrastructure</w:t>
      </w:r>
    </w:p>
    <w:p w14:paraId="7E8775D0" w14:textId="28329294" w:rsidR="00AC454D" w:rsidRDefault="00AC454D" w:rsidP="00AC454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Provide customer commitment documents</w:t>
      </w:r>
    </w:p>
    <w:p w14:paraId="7B4F9108" w14:textId="22442F21" w:rsidR="00AC454D" w:rsidRDefault="00AC454D" w:rsidP="00AC454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Inspect and approve customer installations</w:t>
      </w:r>
    </w:p>
    <w:p w14:paraId="5F77F0EF" w14:textId="47C4B956" w:rsidR="00AC454D" w:rsidRDefault="00AC454D" w:rsidP="00AC454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Ensure customer installations are safe and reliable</w:t>
      </w:r>
    </w:p>
    <w:p w14:paraId="61934C08" w14:textId="697DE292" w:rsidR="00AC454D" w:rsidRDefault="00AC454D" w:rsidP="00AC454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Manage projects and provide guidance</w:t>
      </w:r>
    </w:p>
    <w:p w14:paraId="5D9661CF" w14:textId="7AA74680" w:rsidR="00AC454D" w:rsidRDefault="00AC454D" w:rsidP="00AC454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Projects are divided into three phases: the Preliminary/Submittal Phase, the Design Phase, and the Construction Phase.  Thorough communication occurs between PNBE and the customer within each phase to assure that deliverables are provided accurately and in a timely fashion.  </w:t>
      </w:r>
      <w:r w:rsidR="000E0CB3">
        <w:rPr>
          <w:rFonts w:ascii="Arial" w:hAnsi="Arial" w:cs="Arial"/>
        </w:rPr>
        <w:t xml:space="preserve">The complete process is depicted in the diagram below.  Note that coordination, input, and permitting from the Los Angeles Department of Public Works Bureau of Engineering is a mandatory part of larger projects.  To expedite this process, DWP is funding some positions within the Bureau of Engineering to provide specific </w:t>
      </w:r>
      <w:r w:rsidR="00AE3DE1">
        <w:rPr>
          <w:rFonts w:ascii="Arial" w:hAnsi="Arial" w:cs="Arial"/>
        </w:rPr>
        <w:t>services needed</w:t>
      </w:r>
      <w:r w:rsidR="000E0CB3">
        <w:rPr>
          <w:rFonts w:ascii="Arial" w:hAnsi="Arial" w:cs="Arial"/>
        </w:rPr>
        <w:t xml:space="preserve"> </w:t>
      </w:r>
      <w:r w:rsidR="00CD301A">
        <w:rPr>
          <w:rFonts w:ascii="Arial" w:hAnsi="Arial" w:cs="Arial"/>
        </w:rPr>
        <w:t>by</w:t>
      </w:r>
      <w:r w:rsidR="000E0CB3">
        <w:rPr>
          <w:rFonts w:ascii="Arial" w:hAnsi="Arial" w:cs="Arial"/>
        </w:rPr>
        <w:t xml:space="preserve"> </w:t>
      </w:r>
      <w:r w:rsidR="0037600B">
        <w:rPr>
          <w:rFonts w:ascii="Arial" w:hAnsi="Arial" w:cs="Arial"/>
        </w:rPr>
        <w:t>th</w:t>
      </w:r>
      <w:r w:rsidR="00457341">
        <w:rPr>
          <w:rFonts w:ascii="Arial" w:hAnsi="Arial" w:cs="Arial"/>
        </w:rPr>
        <w:t>em</w:t>
      </w:r>
      <w:r w:rsidR="000E0CB3">
        <w:rPr>
          <w:rFonts w:ascii="Arial" w:hAnsi="Arial" w:cs="Arial"/>
        </w:rPr>
        <w:t xml:space="preserve">.  </w:t>
      </w:r>
    </w:p>
    <w:p w14:paraId="7556858F" w14:textId="32202616" w:rsidR="00095EC9" w:rsidRDefault="00EE57FD" w:rsidP="00B12DA8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ED5FBF" wp14:editId="0785C696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4648835" cy="2745740"/>
                <wp:effectExtent l="9525" t="7620" r="8890" b="8890"/>
                <wp:wrapSquare wrapText="bothSides"/>
                <wp:docPr id="20456907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835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C26A" w14:textId="060404E8" w:rsidR="00E60D18" w:rsidRDefault="00C54399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712E9C5" wp14:editId="394673D3">
                                  <wp:extent cx="4512310" cy="2583180"/>
                                  <wp:effectExtent l="0" t="0" r="0" b="0"/>
                                  <wp:docPr id="19456913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511" cy="2585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5FBF" id="Text Box 9" o:spid="_x0000_s1028" type="#_x0000_t202" style="position:absolute;margin-left:.75pt;margin-top:11.1pt;width:366.05pt;height:216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">
                <v:textbox>
                  <w:txbxContent>
                    <w:p w14:paraId="7144C26A" w14:textId="060404E8" w:rsidR="00E60D18" w:rsidRDefault="00C54399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712E9C5" wp14:editId="394673D3">
                            <wp:extent cx="4512310" cy="2583180"/>
                            <wp:effectExtent l="0" t="0" r="0" b="0"/>
                            <wp:docPr id="19456913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6511" cy="2585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A9A">
        <w:rPr>
          <w:rFonts w:ascii="Arial" w:hAnsi="Arial" w:cs="Arial"/>
        </w:rPr>
        <w:t xml:space="preserve"> </w:t>
      </w:r>
    </w:p>
    <w:p w14:paraId="78971131" w14:textId="54DF3145" w:rsidR="00B12DA8" w:rsidRDefault="00B12DA8" w:rsidP="00B12D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Electrification and renewable energy projects such as solar, net metering, and purchases of electricity from private vendors through the feed-in-tarriff process accounts for a significant part of the increase in demand for PNBE services.  </w:t>
      </w:r>
      <w:r w:rsidR="00321638">
        <w:rPr>
          <w:rFonts w:ascii="Arial" w:hAnsi="Arial" w:cs="Arial"/>
        </w:rPr>
        <w:t xml:space="preserve">The creation of the </w:t>
      </w:r>
      <w:r w:rsidR="001B55DA">
        <w:rPr>
          <w:rFonts w:ascii="Arial" w:hAnsi="Arial" w:cs="Arial"/>
        </w:rPr>
        <w:t xml:space="preserve">PNBE Division in response to the increased demand </w:t>
      </w:r>
      <w:r w:rsidR="00D14CC8">
        <w:rPr>
          <w:rFonts w:ascii="Arial" w:hAnsi="Arial" w:cs="Arial"/>
        </w:rPr>
        <w:t xml:space="preserve">has resulted in a large organization currently consisting of </w:t>
      </w:r>
      <w:r w:rsidR="008B3A52">
        <w:rPr>
          <w:rFonts w:ascii="Arial" w:hAnsi="Arial" w:cs="Arial"/>
        </w:rPr>
        <w:t xml:space="preserve">about 300 employees.  </w:t>
      </w:r>
      <w:r w:rsidR="008B52A8">
        <w:rPr>
          <w:rFonts w:ascii="Arial" w:hAnsi="Arial" w:cs="Arial"/>
        </w:rPr>
        <w:t>In order to maximize the efficiency of the</w:t>
      </w:r>
      <w:r w:rsidR="007A1D02">
        <w:rPr>
          <w:rFonts w:ascii="Arial" w:hAnsi="Arial" w:cs="Arial"/>
        </w:rPr>
        <w:t xml:space="preserve"> Division, the DW</w:t>
      </w:r>
      <w:r w:rsidR="00F90B8C">
        <w:rPr>
          <w:rFonts w:ascii="Arial" w:hAnsi="Arial" w:cs="Arial"/>
        </w:rPr>
        <w:t>P</w:t>
      </w:r>
      <w:r w:rsidR="008A744F">
        <w:rPr>
          <w:rFonts w:ascii="Arial" w:hAnsi="Arial" w:cs="Arial"/>
        </w:rPr>
        <w:t>’s</w:t>
      </w:r>
      <w:r w:rsidR="00F90B8C">
        <w:rPr>
          <w:rFonts w:ascii="Arial" w:hAnsi="Arial" w:cs="Arial"/>
        </w:rPr>
        <w:t xml:space="preserve"> new Director of Corporate Performance</w:t>
      </w:r>
      <w:r w:rsidR="00862A8E">
        <w:rPr>
          <w:rFonts w:ascii="Arial" w:hAnsi="Arial" w:cs="Arial"/>
        </w:rPr>
        <w:t>, Continuous Improvement, and Change Management</w:t>
      </w:r>
      <w:r w:rsidR="00C76AD9">
        <w:rPr>
          <w:rFonts w:ascii="Arial" w:hAnsi="Arial" w:cs="Arial"/>
        </w:rPr>
        <w:t xml:space="preserve"> has introduced the </w:t>
      </w:r>
      <w:r w:rsidR="003C2F45">
        <w:rPr>
          <w:rFonts w:ascii="Arial" w:hAnsi="Arial" w:cs="Arial"/>
        </w:rPr>
        <w:t xml:space="preserve">concept of Kaizen.  Kaizen is a Japanese business philosophy </w:t>
      </w:r>
      <w:r w:rsidR="00024960">
        <w:rPr>
          <w:rFonts w:ascii="Arial" w:hAnsi="Arial" w:cs="Arial"/>
        </w:rPr>
        <w:t xml:space="preserve">directed at continuous improvement of a company’s business processes by </w:t>
      </w:r>
      <w:r w:rsidR="009166F5">
        <w:rPr>
          <w:rFonts w:ascii="Arial" w:hAnsi="Arial" w:cs="Arial"/>
        </w:rPr>
        <w:t xml:space="preserve">using </w:t>
      </w:r>
      <w:r w:rsidR="008223D7">
        <w:rPr>
          <w:rFonts w:ascii="Arial" w:hAnsi="Arial" w:cs="Arial"/>
        </w:rPr>
        <w:t xml:space="preserve">its managers and internal experts to </w:t>
      </w:r>
      <w:r w:rsidR="001F231A">
        <w:rPr>
          <w:rFonts w:ascii="Arial" w:hAnsi="Arial" w:cs="Arial"/>
        </w:rPr>
        <w:t>look at itself, study its processes and procedures</w:t>
      </w:r>
      <w:r w:rsidR="00FA2DA6">
        <w:rPr>
          <w:rFonts w:ascii="Arial" w:hAnsi="Arial" w:cs="Arial"/>
        </w:rPr>
        <w:t xml:space="preserve"> to identify how to make improvements.  </w:t>
      </w:r>
    </w:p>
    <w:p w14:paraId="2BDB28A7" w14:textId="5600A6AD" w:rsidR="00E9178D" w:rsidRDefault="00E9178D" w:rsidP="00334B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Kaizen Event </w:t>
      </w:r>
      <w:r w:rsidR="00D9322F">
        <w:rPr>
          <w:rFonts w:ascii="Arial" w:hAnsi="Arial" w:cs="Arial"/>
        </w:rPr>
        <w:t xml:space="preserve">for </w:t>
      </w:r>
      <w:r w:rsidR="00BB71C3">
        <w:rPr>
          <w:rFonts w:ascii="Arial" w:hAnsi="Arial" w:cs="Arial"/>
        </w:rPr>
        <w:t xml:space="preserve">PNBE </w:t>
      </w:r>
      <w:r>
        <w:rPr>
          <w:rFonts w:ascii="Arial" w:hAnsi="Arial" w:cs="Arial"/>
        </w:rPr>
        <w:t xml:space="preserve">was initiated in January </w:t>
      </w:r>
      <w:r w:rsidR="009D4D7B">
        <w:rPr>
          <w:rFonts w:ascii="Arial" w:hAnsi="Arial" w:cs="Arial"/>
        </w:rPr>
        <w:t>2025 whe</w:t>
      </w:r>
      <w:r w:rsidR="00DE445F">
        <w:rPr>
          <w:rFonts w:ascii="Arial" w:hAnsi="Arial" w:cs="Arial"/>
        </w:rPr>
        <w:t>n</w:t>
      </w:r>
      <w:r w:rsidR="009D4D7B">
        <w:rPr>
          <w:rFonts w:ascii="Arial" w:hAnsi="Arial" w:cs="Arial"/>
        </w:rPr>
        <w:t xml:space="preserve"> a </w:t>
      </w:r>
      <w:r w:rsidR="002D0267">
        <w:rPr>
          <w:rFonts w:ascii="Arial" w:hAnsi="Arial" w:cs="Arial"/>
        </w:rPr>
        <w:t>panel</w:t>
      </w:r>
      <w:r w:rsidR="009D4D7B">
        <w:rPr>
          <w:rFonts w:ascii="Arial" w:hAnsi="Arial" w:cs="Arial"/>
        </w:rPr>
        <w:t xml:space="preserve"> of </w:t>
      </w:r>
      <w:r w:rsidR="00FE324D">
        <w:rPr>
          <w:rFonts w:ascii="Arial" w:hAnsi="Arial" w:cs="Arial"/>
        </w:rPr>
        <w:t>supervisors a</w:t>
      </w:r>
      <w:r w:rsidR="004A17E7">
        <w:rPr>
          <w:rFonts w:ascii="Arial" w:hAnsi="Arial" w:cs="Arial"/>
        </w:rPr>
        <w:t xml:space="preserve">nd managers interviewed 35 internal subject matter experts </w:t>
      </w:r>
      <w:r w:rsidR="00A9442D">
        <w:rPr>
          <w:rFonts w:ascii="Arial" w:hAnsi="Arial" w:cs="Arial"/>
        </w:rPr>
        <w:t>with the goal of finding opportunities for improvement</w:t>
      </w:r>
      <w:r w:rsidR="002B0447">
        <w:rPr>
          <w:rFonts w:ascii="Arial" w:hAnsi="Arial" w:cs="Arial"/>
        </w:rPr>
        <w:t xml:space="preserve"> (OFIs)</w:t>
      </w:r>
      <w:r w:rsidR="00A9442D">
        <w:rPr>
          <w:rFonts w:ascii="Arial" w:hAnsi="Arial" w:cs="Arial"/>
        </w:rPr>
        <w:t xml:space="preserve">.  </w:t>
      </w:r>
      <w:r w:rsidR="00737A8B">
        <w:rPr>
          <w:rFonts w:ascii="Arial" w:hAnsi="Arial" w:cs="Arial"/>
        </w:rPr>
        <w:t>Th</w:t>
      </w:r>
      <w:r w:rsidR="002B0447">
        <w:rPr>
          <w:rFonts w:ascii="Arial" w:hAnsi="Arial" w:cs="Arial"/>
        </w:rPr>
        <w:t xml:space="preserve">e panel identified 974 such OFIs </w:t>
      </w:r>
      <w:r w:rsidR="00E83DA1">
        <w:rPr>
          <w:rFonts w:ascii="Arial" w:hAnsi="Arial" w:cs="Arial"/>
        </w:rPr>
        <w:t xml:space="preserve">which were ultimately culled down to </w:t>
      </w:r>
      <w:r w:rsidR="00B50E81">
        <w:rPr>
          <w:rFonts w:ascii="Arial" w:hAnsi="Arial" w:cs="Arial"/>
        </w:rPr>
        <w:t xml:space="preserve">19 </w:t>
      </w:r>
      <w:r w:rsidR="006718F1">
        <w:rPr>
          <w:rFonts w:ascii="Arial" w:hAnsi="Arial" w:cs="Arial"/>
        </w:rPr>
        <w:t>Situation Target Proposals (STPs)</w:t>
      </w:r>
      <w:r w:rsidR="004524B0">
        <w:rPr>
          <w:rFonts w:ascii="Arial" w:hAnsi="Arial" w:cs="Arial"/>
        </w:rPr>
        <w:t>.</w:t>
      </w:r>
      <w:r w:rsidR="00CC5815">
        <w:rPr>
          <w:rFonts w:ascii="Arial" w:hAnsi="Arial" w:cs="Arial"/>
        </w:rPr>
        <w:t xml:space="preserve">  </w:t>
      </w:r>
      <w:r w:rsidR="00334B19" w:rsidRPr="00334B19">
        <w:rPr>
          <w:rFonts w:ascii="Arial" w:hAnsi="Arial" w:cs="Arial"/>
          <w:color w:val="000000"/>
        </w:rPr>
        <w:t>The 19 STPs are the key processes needing improvement.</w:t>
      </w:r>
      <w:r w:rsidR="00334B19">
        <w:rPr>
          <w:rFonts w:ascii="Arial" w:hAnsi="Arial" w:cs="Arial"/>
          <w:color w:val="000000"/>
        </w:rPr>
        <w:t xml:space="preserve"> </w:t>
      </w:r>
      <w:r w:rsidR="007C1CA5">
        <w:rPr>
          <w:rFonts w:ascii="Arial" w:hAnsi="Arial" w:cs="Arial"/>
        </w:rPr>
        <w:t xml:space="preserve">  </w:t>
      </w:r>
      <w:r w:rsidR="00A82127">
        <w:rPr>
          <w:rFonts w:ascii="Arial" w:hAnsi="Arial" w:cs="Arial"/>
        </w:rPr>
        <w:t xml:space="preserve">Many of them focus on </w:t>
      </w:r>
      <w:r w:rsidR="003D55C5">
        <w:rPr>
          <w:rFonts w:ascii="Arial" w:hAnsi="Arial" w:cs="Arial"/>
        </w:rPr>
        <w:t xml:space="preserve">improving communication with customers regarding things like </w:t>
      </w:r>
      <w:r w:rsidR="004059EF">
        <w:rPr>
          <w:rFonts w:ascii="Arial" w:hAnsi="Arial" w:cs="Arial"/>
        </w:rPr>
        <w:t>project status</w:t>
      </w:r>
      <w:r w:rsidR="006C21DB">
        <w:rPr>
          <w:rFonts w:ascii="Arial" w:hAnsi="Arial" w:cs="Arial"/>
        </w:rPr>
        <w:t>;</w:t>
      </w:r>
      <w:r w:rsidR="004059EF">
        <w:rPr>
          <w:rFonts w:ascii="Arial" w:hAnsi="Arial" w:cs="Arial"/>
        </w:rPr>
        <w:t xml:space="preserve"> </w:t>
      </w:r>
      <w:r w:rsidR="00CD6BB4">
        <w:rPr>
          <w:rFonts w:ascii="Arial" w:hAnsi="Arial" w:cs="Arial"/>
        </w:rPr>
        <w:t>customer and contractor education</w:t>
      </w:r>
      <w:r w:rsidR="00FB0E1E">
        <w:rPr>
          <w:rFonts w:ascii="Arial" w:hAnsi="Arial" w:cs="Arial"/>
        </w:rPr>
        <w:t>; and</w:t>
      </w:r>
      <w:r w:rsidR="00CD6BB4">
        <w:rPr>
          <w:rFonts w:ascii="Arial" w:hAnsi="Arial" w:cs="Arial"/>
        </w:rPr>
        <w:t xml:space="preserve"> </w:t>
      </w:r>
      <w:r w:rsidR="009E5A02">
        <w:rPr>
          <w:rFonts w:ascii="Arial" w:hAnsi="Arial" w:cs="Arial"/>
        </w:rPr>
        <w:t xml:space="preserve">online project </w:t>
      </w:r>
      <w:r w:rsidR="00754202">
        <w:rPr>
          <w:rFonts w:ascii="Arial" w:hAnsi="Arial" w:cs="Arial"/>
        </w:rPr>
        <w:t>administration</w:t>
      </w:r>
      <w:r w:rsidR="00EE38C1">
        <w:rPr>
          <w:rFonts w:ascii="Arial" w:hAnsi="Arial" w:cs="Arial"/>
        </w:rPr>
        <w:t xml:space="preserve"> including </w:t>
      </w:r>
      <w:r w:rsidR="00C72C59">
        <w:rPr>
          <w:rFonts w:ascii="Arial" w:hAnsi="Arial" w:cs="Arial"/>
        </w:rPr>
        <w:t>su</w:t>
      </w:r>
      <w:r w:rsidR="00E61478">
        <w:rPr>
          <w:rFonts w:ascii="Arial" w:hAnsi="Arial" w:cs="Arial"/>
        </w:rPr>
        <w:t xml:space="preserve">bmittals, </w:t>
      </w:r>
      <w:r w:rsidR="00E17836">
        <w:rPr>
          <w:rFonts w:ascii="Arial" w:hAnsi="Arial" w:cs="Arial"/>
        </w:rPr>
        <w:t xml:space="preserve">supply voltage determination, </w:t>
      </w:r>
      <w:r w:rsidR="009E1F26">
        <w:rPr>
          <w:rFonts w:ascii="Arial" w:hAnsi="Arial" w:cs="Arial"/>
        </w:rPr>
        <w:t xml:space="preserve">contractor certification, </w:t>
      </w:r>
      <w:r w:rsidR="00EE38C1">
        <w:rPr>
          <w:rFonts w:ascii="Arial" w:hAnsi="Arial" w:cs="Arial"/>
        </w:rPr>
        <w:t>invoicing</w:t>
      </w:r>
      <w:r w:rsidR="00754202">
        <w:rPr>
          <w:rFonts w:ascii="Arial" w:hAnsi="Arial" w:cs="Arial"/>
        </w:rPr>
        <w:t>,</w:t>
      </w:r>
      <w:r w:rsidR="00EE38C1">
        <w:rPr>
          <w:rFonts w:ascii="Arial" w:hAnsi="Arial" w:cs="Arial"/>
        </w:rPr>
        <w:t xml:space="preserve"> payment,</w:t>
      </w:r>
      <w:r w:rsidR="00754202">
        <w:rPr>
          <w:rFonts w:ascii="Arial" w:hAnsi="Arial" w:cs="Arial"/>
        </w:rPr>
        <w:t xml:space="preserve"> and electronic signatures.  </w:t>
      </w:r>
      <w:r w:rsidR="006F4FBA">
        <w:rPr>
          <w:rFonts w:ascii="Arial" w:hAnsi="Arial" w:cs="Arial"/>
        </w:rPr>
        <w:t xml:space="preserve">These STPs are currently </w:t>
      </w:r>
      <w:r w:rsidR="00BC280E">
        <w:rPr>
          <w:rFonts w:ascii="Arial" w:hAnsi="Arial" w:cs="Arial"/>
        </w:rPr>
        <w:t xml:space="preserve">under </w:t>
      </w:r>
      <w:r w:rsidR="00B70EFB">
        <w:rPr>
          <w:rFonts w:ascii="Arial" w:hAnsi="Arial" w:cs="Arial"/>
        </w:rPr>
        <w:t xml:space="preserve">evaluation by three or four </w:t>
      </w:r>
      <w:r w:rsidR="00C61862">
        <w:rPr>
          <w:rFonts w:ascii="Arial" w:hAnsi="Arial" w:cs="Arial"/>
        </w:rPr>
        <w:t>employees closest to the</w:t>
      </w:r>
      <w:r w:rsidR="00DD3F15">
        <w:rPr>
          <w:rFonts w:ascii="Arial" w:hAnsi="Arial" w:cs="Arial"/>
        </w:rPr>
        <w:t xml:space="preserve"> each of the 19 </w:t>
      </w:r>
      <w:r w:rsidR="00C61862">
        <w:rPr>
          <w:rFonts w:ascii="Arial" w:hAnsi="Arial" w:cs="Arial"/>
        </w:rPr>
        <w:t>issue</w:t>
      </w:r>
      <w:r w:rsidR="00DD3F15">
        <w:rPr>
          <w:rFonts w:ascii="Arial" w:hAnsi="Arial" w:cs="Arial"/>
        </w:rPr>
        <w:t>s</w:t>
      </w:r>
      <w:r w:rsidR="00446437">
        <w:rPr>
          <w:rFonts w:ascii="Arial" w:hAnsi="Arial" w:cs="Arial"/>
        </w:rPr>
        <w:t xml:space="preserve"> who are charged with recommending appropriate changes for each</w:t>
      </w:r>
      <w:r w:rsidR="00123B63">
        <w:rPr>
          <w:rFonts w:ascii="Arial" w:hAnsi="Arial" w:cs="Arial"/>
        </w:rPr>
        <w:t xml:space="preserve"> one.  </w:t>
      </w:r>
    </w:p>
    <w:p w14:paraId="1F30FD2C" w14:textId="5ECE23A6" w:rsidR="00D23FA8" w:rsidRDefault="00D23FA8" w:rsidP="00B12D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Even before </w:t>
      </w:r>
      <w:r w:rsidR="00C41553">
        <w:rPr>
          <w:rFonts w:ascii="Arial" w:hAnsi="Arial" w:cs="Arial"/>
        </w:rPr>
        <w:t>Kaizen’s onset</w:t>
      </w:r>
      <w:r>
        <w:rPr>
          <w:rFonts w:ascii="Arial" w:hAnsi="Arial" w:cs="Arial"/>
        </w:rPr>
        <w:t xml:space="preserve">, </w:t>
      </w:r>
      <w:r w:rsidR="001C5189">
        <w:rPr>
          <w:rFonts w:ascii="Arial" w:hAnsi="Arial" w:cs="Arial"/>
        </w:rPr>
        <w:t xml:space="preserve">changes to some processes </w:t>
      </w:r>
      <w:r w:rsidR="008B58A1">
        <w:rPr>
          <w:rFonts w:ascii="Arial" w:hAnsi="Arial" w:cs="Arial"/>
        </w:rPr>
        <w:t>were</w:t>
      </w:r>
      <w:r w:rsidR="001C5189">
        <w:rPr>
          <w:rFonts w:ascii="Arial" w:hAnsi="Arial" w:cs="Arial"/>
        </w:rPr>
        <w:t xml:space="preserve"> made to improve </w:t>
      </w:r>
      <w:r w:rsidR="00C84E7A">
        <w:rPr>
          <w:rFonts w:ascii="Arial" w:hAnsi="Arial" w:cs="Arial"/>
        </w:rPr>
        <w:t>customer experience in such areas as status inquiries</w:t>
      </w:r>
      <w:r w:rsidR="00640566">
        <w:rPr>
          <w:rFonts w:ascii="Arial" w:hAnsi="Arial" w:cs="Arial"/>
        </w:rPr>
        <w:t xml:space="preserve"> in which finding the right person to talk</w:t>
      </w:r>
      <w:r w:rsidR="00804691">
        <w:rPr>
          <w:rFonts w:ascii="Arial" w:hAnsi="Arial" w:cs="Arial"/>
        </w:rPr>
        <w:t xml:space="preserve"> to was difficult.  PNBE has created an online</w:t>
      </w:r>
      <w:r w:rsidR="009D3469">
        <w:rPr>
          <w:rFonts w:ascii="Arial" w:hAnsi="Arial" w:cs="Arial"/>
        </w:rPr>
        <w:t xml:space="preserve"> </w:t>
      </w:r>
      <w:r w:rsidR="00C41553">
        <w:rPr>
          <w:rFonts w:ascii="Arial" w:hAnsi="Arial" w:cs="Arial"/>
        </w:rPr>
        <w:t>portal from which a list of contact persons</w:t>
      </w:r>
      <w:r w:rsidR="000B1B7A">
        <w:rPr>
          <w:rFonts w:ascii="Arial" w:hAnsi="Arial" w:cs="Arial"/>
        </w:rPr>
        <w:t xml:space="preserve"> (and their supervisors)</w:t>
      </w:r>
      <w:r w:rsidR="00C41553">
        <w:rPr>
          <w:rFonts w:ascii="Arial" w:hAnsi="Arial" w:cs="Arial"/>
        </w:rPr>
        <w:t xml:space="preserve"> is given for each current project in the pipeline.  </w:t>
      </w:r>
      <w:r w:rsidR="00F04F18">
        <w:rPr>
          <w:rFonts w:ascii="Arial" w:hAnsi="Arial" w:cs="Arial"/>
        </w:rPr>
        <w:t xml:space="preserve">Additionally, a minimum of </w:t>
      </w:r>
      <w:r w:rsidR="006F31F1">
        <w:rPr>
          <w:rFonts w:ascii="Arial" w:hAnsi="Arial" w:cs="Arial"/>
        </w:rPr>
        <w:t>8 project status updates at certain milestones are automatically emailed to each customer</w:t>
      </w:r>
      <w:r w:rsidR="00A21F58">
        <w:rPr>
          <w:rFonts w:ascii="Arial" w:hAnsi="Arial" w:cs="Arial"/>
        </w:rPr>
        <w:t>.</w:t>
      </w:r>
      <w:r w:rsidR="005017BF">
        <w:rPr>
          <w:rFonts w:ascii="Arial" w:hAnsi="Arial" w:cs="Arial"/>
        </w:rPr>
        <w:t xml:space="preserve">  </w:t>
      </w:r>
      <w:r w:rsidR="005B3593">
        <w:rPr>
          <w:rFonts w:ascii="Arial" w:hAnsi="Arial" w:cs="Arial"/>
        </w:rPr>
        <w:t xml:space="preserve">Furthermore, the PNBE has begun the process of implementation of a concierge approach to </w:t>
      </w:r>
      <w:r w:rsidR="00A55205">
        <w:rPr>
          <w:rFonts w:ascii="Arial" w:hAnsi="Arial" w:cs="Arial"/>
        </w:rPr>
        <w:t>customer</w:t>
      </w:r>
      <w:r w:rsidR="00C55DA9">
        <w:rPr>
          <w:rFonts w:ascii="Arial" w:hAnsi="Arial" w:cs="Arial"/>
        </w:rPr>
        <w:t xml:space="preserve"> inquiries.  They </w:t>
      </w:r>
      <w:r w:rsidR="00343AFF">
        <w:rPr>
          <w:rFonts w:ascii="Arial" w:hAnsi="Arial" w:cs="Arial"/>
        </w:rPr>
        <w:t>have hired</w:t>
      </w:r>
      <w:r w:rsidR="00C55DA9">
        <w:rPr>
          <w:rFonts w:ascii="Arial" w:hAnsi="Arial" w:cs="Arial"/>
        </w:rPr>
        <w:t xml:space="preserve"> </w:t>
      </w:r>
      <w:r w:rsidR="00343AFF">
        <w:rPr>
          <w:rFonts w:ascii="Arial" w:hAnsi="Arial" w:cs="Arial"/>
        </w:rPr>
        <w:t xml:space="preserve">nine new </w:t>
      </w:r>
      <w:r w:rsidR="00C55DA9">
        <w:rPr>
          <w:rFonts w:ascii="Arial" w:hAnsi="Arial" w:cs="Arial"/>
        </w:rPr>
        <w:t>em</w:t>
      </w:r>
      <w:r w:rsidR="00E7234B">
        <w:rPr>
          <w:rFonts w:ascii="Arial" w:hAnsi="Arial" w:cs="Arial"/>
        </w:rPr>
        <w:t xml:space="preserve">ployees known as Utility Service Specialists </w:t>
      </w:r>
      <w:r w:rsidR="00FF4D9C">
        <w:rPr>
          <w:rFonts w:ascii="Arial" w:hAnsi="Arial" w:cs="Arial"/>
        </w:rPr>
        <w:t xml:space="preserve">(USSs) </w:t>
      </w:r>
      <w:r w:rsidR="00E7234B">
        <w:rPr>
          <w:rFonts w:ascii="Arial" w:hAnsi="Arial" w:cs="Arial"/>
        </w:rPr>
        <w:t xml:space="preserve">who are being trained </w:t>
      </w:r>
      <w:r w:rsidR="00FF4D9C">
        <w:rPr>
          <w:rFonts w:ascii="Arial" w:hAnsi="Arial" w:cs="Arial"/>
        </w:rPr>
        <w:t xml:space="preserve">to interact with the internal </w:t>
      </w:r>
      <w:r w:rsidR="001468C0">
        <w:rPr>
          <w:rFonts w:ascii="Arial" w:hAnsi="Arial" w:cs="Arial"/>
        </w:rPr>
        <w:t xml:space="preserve">chain of workers responsible for each step of the </w:t>
      </w:r>
      <w:r w:rsidR="00775417">
        <w:rPr>
          <w:rFonts w:ascii="Arial" w:hAnsi="Arial" w:cs="Arial"/>
        </w:rPr>
        <w:t>new business process.  They will thus become a single point of contact for customers awaiting a new service conne</w:t>
      </w:r>
      <w:r w:rsidR="00797032">
        <w:rPr>
          <w:rFonts w:ascii="Arial" w:hAnsi="Arial" w:cs="Arial"/>
        </w:rPr>
        <w:t xml:space="preserve">ction.  </w:t>
      </w:r>
    </w:p>
    <w:p w14:paraId="459ACCF6" w14:textId="53C0661E" w:rsidR="00802DA0" w:rsidRDefault="00EE57FD" w:rsidP="00B12DA8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026E3D" wp14:editId="5F2CC64D">
                <wp:simplePos x="0" y="0"/>
                <wp:positionH relativeFrom="column">
                  <wp:posOffset>3133725</wp:posOffset>
                </wp:positionH>
                <wp:positionV relativeFrom="paragraph">
                  <wp:posOffset>1560195</wp:posOffset>
                </wp:positionV>
                <wp:extent cx="985520" cy="265430"/>
                <wp:effectExtent l="9525" t="7620" r="5080" b="12700"/>
                <wp:wrapSquare wrapText="bothSides"/>
                <wp:docPr id="15430740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2B024" w14:textId="4EDF4B79" w:rsidR="00BF5870" w:rsidRDefault="00096FEA">
                            <w:r>
                              <w:t>Cell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6E3D" id="Text Box 12" o:spid="_x0000_s1029" type="#_x0000_t202" style="position:absolute;margin-left:246.75pt;margin-top:122.85pt;width:77.6pt;height:20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">
                <v:textbox>
                  <w:txbxContent>
                    <w:p w14:paraId="2EF2B024" w14:textId="4EDF4B79" w:rsidR="00BF5870" w:rsidRDefault="00096FEA">
                      <w:r>
                        <w:t>Cell 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53A30B" wp14:editId="4028F6F6">
                <wp:simplePos x="0" y="0"/>
                <wp:positionH relativeFrom="column">
                  <wp:posOffset>3027045</wp:posOffset>
                </wp:positionH>
                <wp:positionV relativeFrom="paragraph">
                  <wp:posOffset>8255</wp:posOffset>
                </wp:positionV>
                <wp:extent cx="2908935" cy="1889125"/>
                <wp:effectExtent l="7620" t="8255" r="7620" b="7620"/>
                <wp:wrapSquare wrapText="bothSides"/>
                <wp:docPr id="4769371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48909" w14:textId="0F9C7702" w:rsidR="00D93077" w:rsidRDefault="00AE36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E4A7E" wp14:editId="587D4138">
                                  <wp:extent cx="2734198" cy="1767840"/>
                                  <wp:effectExtent l="0" t="0" r="0" b="0"/>
                                  <wp:docPr id="3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6CF6041-6CE6-4BE7-9ABC-23ED921E60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6CF6041-6CE6-4BE7-9ABC-23ED921E60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9140" cy="177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A30B" id="Text Box 11" o:spid="_x0000_s1030" type="#_x0000_t202" style="position:absolute;margin-left:238.35pt;margin-top:.65pt;width:229.05pt;height:14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">
                <v:textbox>
                  <w:txbxContent>
                    <w:p w14:paraId="10648909" w14:textId="0F9C7702" w:rsidR="00D93077" w:rsidRDefault="00AE36C7">
                      <w:r>
                        <w:rPr>
                          <w:noProof/>
                        </w:rPr>
                        <w:drawing>
                          <wp:inline distT="0" distB="0" distL="0" distR="0" wp14:anchorId="008E4A7E" wp14:editId="587D4138">
                            <wp:extent cx="2734198" cy="1767840"/>
                            <wp:effectExtent l="0" t="0" r="0" b="0"/>
                            <wp:docPr id="3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6CF6041-6CE6-4BE7-9ABC-23ED921E60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96CF6041-6CE6-4BE7-9ABC-23ED921E60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9140" cy="177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51C">
        <w:rPr>
          <w:rFonts w:ascii="Arial" w:hAnsi="Arial" w:cs="Arial"/>
        </w:rPr>
        <w:t>Another interesting process improvement occurred in September 2023 when th</w:t>
      </w:r>
      <w:r w:rsidR="00D651A5">
        <w:rPr>
          <w:rFonts w:ascii="Arial" w:hAnsi="Arial" w:cs="Arial"/>
        </w:rPr>
        <w:t xml:space="preserve">e policy for line extensions was </w:t>
      </w:r>
      <w:r w:rsidR="00503B51">
        <w:rPr>
          <w:rFonts w:ascii="Arial" w:hAnsi="Arial" w:cs="Arial"/>
        </w:rPr>
        <w:t xml:space="preserve">changed. Prior to the change, </w:t>
      </w:r>
      <w:r w:rsidR="007752F1">
        <w:rPr>
          <w:rFonts w:ascii="Arial" w:hAnsi="Arial" w:cs="Arial"/>
        </w:rPr>
        <w:t xml:space="preserve">the customer </w:t>
      </w:r>
      <w:r w:rsidR="003443CF">
        <w:rPr>
          <w:rFonts w:ascii="Arial" w:hAnsi="Arial" w:cs="Arial"/>
        </w:rPr>
        <w:t xml:space="preserve">was required to pay for 100% of the cost of any </w:t>
      </w:r>
      <w:r w:rsidR="00A10AC9">
        <w:rPr>
          <w:rFonts w:ascii="Arial" w:hAnsi="Arial" w:cs="Arial"/>
        </w:rPr>
        <w:t>new infrastructure needed</w:t>
      </w:r>
      <w:r w:rsidR="00107498">
        <w:rPr>
          <w:rFonts w:ascii="Arial" w:hAnsi="Arial" w:cs="Arial"/>
        </w:rPr>
        <w:t xml:space="preserve"> to bring power to the customer from the nearest DWP </w:t>
      </w:r>
      <w:r w:rsidR="00385115">
        <w:rPr>
          <w:rFonts w:ascii="Arial" w:hAnsi="Arial" w:cs="Arial"/>
        </w:rPr>
        <w:t xml:space="preserve">power source.  Since the change, </w:t>
      </w:r>
      <w:r w:rsidR="008E497D">
        <w:rPr>
          <w:rFonts w:ascii="Arial" w:hAnsi="Arial" w:cs="Arial"/>
        </w:rPr>
        <w:t>customer-initiated projects share the cost of</w:t>
      </w:r>
      <w:r w:rsidR="00777D9E">
        <w:rPr>
          <w:rFonts w:ascii="Arial" w:hAnsi="Arial" w:cs="Arial"/>
        </w:rPr>
        <w:t xml:space="preserve"> conduits and underground line extensions</w:t>
      </w:r>
      <w:r w:rsidR="00BF0BA3">
        <w:rPr>
          <w:rFonts w:ascii="Arial" w:hAnsi="Arial" w:cs="Arial"/>
        </w:rPr>
        <w:t xml:space="preserve">.  </w:t>
      </w:r>
    </w:p>
    <w:p w14:paraId="7167E15B" w14:textId="243BBB1D" w:rsidR="00A5020F" w:rsidRDefault="000E2BBE" w:rsidP="00B12DA8">
      <w:pPr>
        <w:rPr>
          <w:rFonts w:ascii="Arial" w:hAnsi="Arial" w:cs="Arial"/>
        </w:rPr>
      </w:pPr>
      <w:r>
        <w:rPr>
          <w:rFonts w:ascii="Arial" w:hAnsi="Arial" w:cs="Arial"/>
        </w:rPr>
        <w:t>Th</w:t>
      </w:r>
      <w:r w:rsidR="00F97245">
        <w:rPr>
          <w:rFonts w:ascii="Arial" w:hAnsi="Arial" w:cs="Arial"/>
        </w:rPr>
        <w:t xml:space="preserve">is change and the </w:t>
      </w:r>
      <w:r>
        <w:rPr>
          <w:rFonts w:ascii="Arial" w:hAnsi="Arial" w:cs="Arial"/>
        </w:rPr>
        <w:t xml:space="preserve">STPs under consideration </w:t>
      </w:r>
      <w:r w:rsidR="00F97245">
        <w:rPr>
          <w:rFonts w:ascii="Arial" w:hAnsi="Arial" w:cs="Arial"/>
        </w:rPr>
        <w:t xml:space="preserve">reflect the change in thinking </w:t>
      </w:r>
      <w:r w:rsidR="007F59EE">
        <w:rPr>
          <w:rFonts w:ascii="Arial" w:hAnsi="Arial" w:cs="Arial"/>
        </w:rPr>
        <w:t xml:space="preserve">at DWP that will make the customer experience </w:t>
      </w:r>
      <w:r w:rsidR="00C50377">
        <w:rPr>
          <w:rFonts w:ascii="Arial" w:hAnsi="Arial" w:cs="Arial"/>
        </w:rPr>
        <w:t xml:space="preserve">better.  </w:t>
      </w:r>
      <w:r w:rsidR="006C6313">
        <w:rPr>
          <w:rFonts w:ascii="Arial" w:hAnsi="Arial" w:cs="Arial"/>
        </w:rPr>
        <w:t xml:space="preserve">Process improvement is now an integral part of </w:t>
      </w:r>
      <w:r w:rsidR="00A45B92">
        <w:rPr>
          <w:rFonts w:ascii="Arial" w:hAnsi="Arial" w:cs="Arial"/>
        </w:rPr>
        <w:t xml:space="preserve">DWP’s operation that will continue to </w:t>
      </w:r>
      <w:r w:rsidR="00CE42BC">
        <w:rPr>
          <w:rFonts w:ascii="Arial" w:hAnsi="Arial" w:cs="Arial"/>
        </w:rPr>
        <w:t xml:space="preserve">evolve the company in the future.  </w:t>
      </w:r>
    </w:p>
    <w:p w14:paraId="769FC154" w14:textId="4C1A4D60" w:rsidR="00AC454D" w:rsidRPr="00AC454D" w:rsidRDefault="00AC454D" w:rsidP="00AC454D">
      <w:pPr>
        <w:rPr>
          <w:rFonts w:ascii="Arial" w:hAnsi="Arial" w:cs="Arial"/>
        </w:rPr>
      </w:pPr>
    </w:p>
    <w:p w14:paraId="0C5ED459" w14:textId="13DAAB38" w:rsidR="003C3A0E" w:rsidRPr="003C3A0E" w:rsidRDefault="003C3A0E" w:rsidP="003C3A0E">
      <w:pPr>
        <w:rPr>
          <w:rFonts w:ascii="Arial" w:hAnsi="Arial" w:cs="Arial"/>
        </w:rPr>
      </w:pPr>
    </w:p>
    <w:p w14:paraId="2D051A66" w14:textId="5515F3C3" w:rsidR="003C3A0E" w:rsidRPr="003C3A0E" w:rsidRDefault="003C3A0E" w:rsidP="003C3A0E">
      <w:pPr>
        <w:rPr>
          <w:rFonts w:ascii="Arial" w:hAnsi="Arial" w:cs="Arial"/>
        </w:rPr>
      </w:pPr>
    </w:p>
    <w:p w14:paraId="37D27A25" w14:textId="6904FABA" w:rsidR="003C3A0E" w:rsidRPr="003C3A0E" w:rsidRDefault="003C3A0E" w:rsidP="003C3A0E">
      <w:pPr>
        <w:rPr>
          <w:rFonts w:ascii="Arial" w:hAnsi="Arial" w:cs="Arial"/>
        </w:rPr>
      </w:pPr>
    </w:p>
    <w:p w14:paraId="20A4B509" w14:textId="63B7E661" w:rsidR="003C3A0E" w:rsidRPr="003C3A0E" w:rsidRDefault="003C3A0E" w:rsidP="003C3A0E">
      <w:pPr>
        <w:rPr>
          <w:rFonts w:ascii="Arial" w:hAnsi="Arial" w:cs="Arial"/>
        </w:rPr>
      </w:pPr>
    </w:p>
    <w:p w14:paraId="69C1DAB5" w14:textId="77777777" w:rsidR="003C3A0E" w:rsidRPr="003C3A0E" w:rsidRDefault="003C3A0E" w:rsidP="003C3A0E">
      <w:pPr>
        <w:rPr>
          <w:rFonts w:ascii="Arial" w:hAnsi="Arial" w:cs="Arial"/>
        </w:rPr>
      </w:pPr>
    </w:p>
    <w:p w14:paraId="4CF033AF" w14:textId="1A136767" w:rsidR="003C3A0E" w:rsidRPr="003C3A0E" w:rsidRDefault="003C3A0E" w:rsidP="003C3A0E">
      <w:pPr>
        <w:rPr>
          <w:rFonts w:ascii="Arial" w:hAnsi="Arial" w:cs="Arial"/>
        </w:rPr>
      </w:pPr>
    </w:p>
    <w:p w14:paraId="35FBA9ED" w14:textId="77777777" w:rsidR="003C3A0E" w:rsidRPr="003C3A0E" w:rsidRDefault="003C3A0E" w:rsidP="003C3A0E">
      <w:pPr>
        <w:rPr>
          <w:rFonts w:ascii="Arial" w:hAnsi="Arial" w:cs="Arial"/>
        </w:rPr>
      </w:pPr>
    </w:p>
    <w:p w14:paraId="12B2AB6A" w14:textId="77777777" w:rsidR="003C3A0E" w:rsidRPr="003C3A0E" w:rsidRDefault="003C3A0E" w:rsidP="003C3A0E">
      <w:pPr>
        <w:rPr>
          <w:rFonts w:ascii="Arial" w:hAnsi="Arial" w:cs="Arial"/>
        </w:rPr>
      </w:pPr>
    </w:p>
    <w:p w14:paraId="6B66AB77" w14:textId="48BD6A59" w:rsidR="003C3A0E" w:rsidRPr="003C3A0E" w:rsidRDefault="003C3A0E" w:rsidP="003C3A0E">
      <w:pPr>
        <w:rPr>
          <w:rFonts w:ascii="Arial" w:hAnsi="Arial" w:cs="Arial"/>
        </w:rPr>
      </w:pPr>
    </w:p>
    <w:p w14:paraId="5CCCE9A4" w14:textId="7DCAC782" w:rsidR="003C3A0E" w:rsidRPr="003C3A0E" w:rsidRDefault="003C3A0E" w:rsidP="003C3A0E">
      <w:pPr>
        <w:rPr>
          <w:rFonts w:ascii="Arial" w:hAnsi="Arial" w:cs="Arial"/>
        </w:rPr>
      </w:pPr>
    </w:p>
    <w:p w14:paraId="3C2C2AB2" w14:textId="3C0CA00A" w:rsidR="003C3A0E" w:rsidRPr="003C3A0E" w:rsidRDefault="003C3A0E" w:rsidP="003C3A0E">
      <w:pPr>
        <w:rPr>
          <w:rFonts w:ascii="Arial" w:hAnsi="Arial" w:cs="Arial"/>
        </w:rPr>
      </w:pPr>
    </w:p>
    <w:p w14:paraId="056EBAA5" w14:textId="77777777" w:rsidR="003C3A0E" w:rsidRPr="003C3A0E" w:rsidRDefault="003C3A0E" w:rsidP="003C3A0E">
      <w:pPr>
        <w:rPr>
          <w:rFonts w:ascii="Arial" w:hAnsi="Arial" w:cs="Arial"/>
        </w:rPr>
      </w:pPr>
    </w:p>
    <w:sectPr w:rsidR="003C3A0E" w:rsidRPr="003C3A0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7F281" w14:textId="77777777" w:rsidR="001F22F8" w:rsidRDefault="001F22F8" w:rsidP="00467CF7">
      <w:pPr>
        <w:spacing w:after="0" w:line="240" w:lineRule="auto"/>
      </w:pPr>
      <w:r>
        <w:separator/>
      </w:r>
    </w:p>
  </w:endnote>
  <w:endnote w:type="continuationSeparator" w:id="0">
    <w:p w14:paraId="416DEA94" w14:textId="77777777" w:rsidR="001F22F8" w:rsidRDefault="001F22F8" w:rsidP="00467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62613" w14:textId="77777777" w:rsidR="001F22F8" w:rsidRDefault="001F22F8" w:rsidP="00467CF7">
      <w:pPr>
        <w:spacing w:after="0" w:line="240" w:lineRule="auto"/>
      </w:pPr>
      <w:r>
        <w:separator/>
      </w:r>
    </w:p>
  </w:footnote>
  <w:footnote w:type="continuationSeparator" w:id="0">
    <w:p w14:paraId="3E9F8747" w14:textId="77777777" w:rsidR="001F22F8" w:rsidRDefault="001F22F8" w:rsidP="00467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05ECF" w14:textId="20D0E274" w:rsidR="00467CF7" w:rsidRDefault="00000000">
    <w:pPr>
      <w:pStyle w:val="Header"/>
    </w:pPr>
    <w:r>
      <w:rPr>
        <w:noProof/>
      </w:rPr>
      <w:pict w14:anchorId="31F59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E7651C">
      <w:t>Attachment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70E2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16E4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7F3CE2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729F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D228F"/>
    <w:multiLevelType w:val="hybridMultilevel"/>
    <w:tmpl w:val="F1FCE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36D1A"/>
    <w:multiLevelType w:val="hybridMultilevel"/>
    <w:tmpl w:val="B65444CE"/>
    <w:lvl w:ilvl="0" w:tplc="0409000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12" w:hanging="360"/>
      </w:pPr>
      <w:rPr>
        <w:rFonts w:ascii="Wingdings" w:hAnsi="Wingdings" w:hint="default"/>
      </w:rPr>
    </w:lvl>
  </w:abstractNum>
  <w:abstractNum w:abstractNumId="6" w15:restartNumberingAfterBreak="0">
    <w:nsid w:val="75505D94"/>
    <w:multiLevelType w:val="hybridMultilevel"/>
    <w:tmpl w:val="6B249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126263">
    <w:abstractNumId w:val="1"/>
  </w:num>
  <w:num w:numId="2" w16cid:durableId="1427187052">
    <w:abstractNumId w:val="0"/>
  </w:num>
  <w:num w:numId="3" w16cid:durableId="1467161917">
    <w:abstractNumId w:val="3"/>
  </w:num>
  <w:num w:numId="4" w16cid:durableId="1361779259">
    <w:abstractNumId w:val="2"/>
  </w:num>
  <w:num w:numId="5" w16cid:durableId="3670118">
    <w:abstractNumId w:val="5"/>
  </w:num>
  <w:num w:numId="6" w16cid:durableId="201747872">
    <w:abstractNumId w:val="6"/>
  </w:num>
  <w:num w:numId="7" w16cid:durableId="5007780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3F7"/>
    <w:rsid w:val="000016FF"/>
    <w:rsid w:val="0001330B"/>
    <w:rsid w:val="00014592"/>
    <w:rsid w:val="0001605D"/>
    <w:rsid w:val="00020688"/>
    <w:rsid w:val="0002363A"/>
    <w:rsid w:val="00023C80"/>
    <w:rsid w:val="00024960"/>
    <w:rsid w:val="00024ACD"/>
    <w:rsid w:val="00033E4F"/>
    <w:rsid w:val="0004060B"/>
    <w:rsid w:val="00041678"/>
    <w:rsid w:val="0004482A"/>
    <w:rsid w:val="00064CAA"/>
    <w:rsid w:val="00066634"/>
    <w:rsid w:val="0006716A"/>
    <w:rsid w:val="000678EA"/>
    <w:rsid w:val="00070C9E"/>
    <w:rsid w:val="000723A4"/>
    <w:rsid w:val="0007256C"/>
    <w:rsid w:val="000726B7"/>
    <w:rsid w:val="0007655C"/>
    <w:rsid w:val="00080DA0"/>
    <w:rsid w:val="00082432"/>
    <w:rsid w:val="00082D94"/>
    <w:rsid w:val="00090EED"/>
    <w:rsid w:val="0009151B"/>
    <w:rsid w:val="000924F5"/>
    <w:rsid w:val="00095EC9"/>
    <w:rsid w:val="00096C94"/>
    <w:rsid w:val="00096FEA"/>
    <w:rsid w:val="000A1353"/>
    <w:rsid w:val="000A1A6A"/>
    <w:rsid w:val="000B04F5"/>
    <w:rsid w:val="000B1B7A"/>
    <w:rsid w:val="000B1E4C"/>
    <w:rsid w:val="000B23B2"/>
    <w:rsid w:val="000B2C4B"/>
    <w:rsid w:val="000B4298"/>
    <w:rsid w:val="000B5C7D"/>
    <w:rsid w:val="000B5F91"/>
    <w:rsid w:val="000B654F"/>
    <w:rsid w:val="000B7D53"/>
    <w:rsid w:val="000C2347"/>
    <w:rsid w:val="000C325E"/>
    <w:rsid w:val="000C59C7"/>
    <w:rsid w:val="000C6406"/>
    <w:rsid w:val="000D0FA6"/>
    <w:rsid w:val="000D20F7"/>
    <w:rsid w:val="000D4A78"/>
    <w:rsid w:val="000D4B8E"/>
    <w:rsid w:val="000D5044"/>
    <w:rsid w:val="000E0CB3"/>
    <w:rsid w:val="000E2BBE"/>
    <w:rsid w:val="000E3CB9"/>
    <w:rsid w:val="000E49E1"/>
    <w:rsid w:val="000F0012"/>
    <w:rsid w:val="000F0769"/>
    <w:rsid w:val="000F17A2"/>
    <w:rsid w:val="000F44B7"/>
    <w:rsid w:val="000F54A0"/>
    <w:rsid w:val="00101CA2"/>
    <w:rsid w:val="00101EE2"/>
    <w:rsid w:val="00107498"/>
    <w:rsid w:val="0011107D"/>
    <w:rsid w:val="00116220"/>
    <w:rsid w:val="00116A11"/>
    <w:rsid w:val="00122A32"/>
    <w:rsid w:val="00123B63"/>
    <w:rsid w:val="00124003"/>
    <w:rsid w:val="001332D7"/>
    <w:rsid w:val="00137758"/>
    <w:rsid w:val="00140DFA"/>
    <w:rsid w:val="00141441"/>
    <w:rsid w:val="00141DF2"/>
    <w:rsid w:val="001435D5"/>
    <w:rsid w:val="00144D19"/>
    <w:rsid w:val="001468C0"/>
    <w:rsid w:val="00151768"/>
    <w:rsid w:val="00153D05"/>
    <w:rsid w:val="00161B51"/>
    <w:rsid w:val="00163291"/>
    <w:rsid w:val="0016533D"/>
    <w:rsid w:val="00174EB6"/>
    <w:rsid w:val="00184F6F"/>
    <w:rsid w:val="00186889"/>
    <w:rsid w:val="0018722E"/>
    <w:rsid w:val="001956CB"/>
    <w:rsid w:val="001A1AA4"/>
    <w:rsid w:val="001A5A61"/>
    <w:rsid w:val="001B4144"/>
    <w:rsid w:val="001B55DA"/>
    <w:rsid w:val="001B6DBC"/>
    <w:rsid w:val="001C0451"/>
    <w:rsid w:val="001C1CB0"/>
    <w:rsid w:val="001C2130"/>
    <w:rsid w:val="001C4A61"/>
    <w:rsid w:val="001C5189"/>
    <w:rsid w:val="001D04DA"/>
    <w:rsid w:val="001D0D45"/>
    <w:rsid w:val="001D7A9F"/>
    <w:rsid w:val="001F22F8"/>
    <w:rsid w:val="001F231A"/>
    <w:rsid w:val="001F6D88"/>
    <w:rsid w:val="00201EF8"/>
    <w:rsid w:val="002060AE"/>
    <w:rsid w:val="00206717"/>
    <w:rsid w:val="00207250"/>
    <w:rsid w:val="00207837"/>
    <w:rsid w:val="00221BF4"/>
    <w:rsid w:val="0022439A"/>
    <w:rsid w:val="002322C4"/>
    <w:rsid w:val="00234213"/>
    <w:rsid w:val="002435FB"/>
    <w:rsid w:val="00246316"/>
    <w:rsid w:val="00254F0A"/>
    <w:rsid w:val="00255B00"/>
    <w:rsid w:val="0025652B"/>
    <w:rsid w:val="00257CB8"/>
    <w:rsid w:val="00262AB1"/>
    <w:rsid w:val="00264F8A"/>
    <w:rsid w:val="00265EA6"/>
    <w:rsid w:val="00266215"/>
    <w:rsid w:val="00267D3C"/>
    <w:rsid w:val="00270E58"/>
    <w:rsid w:val="0027151C"/>
    <w:rsid w:val="00273496"/>
    <w:rsid w:val="002769F9"/>
    <w:rsid w:val="00277CF9"/>
    <w:rsid w:val="00286807"/>
    <w:rsid w:val="002A0333"/>
    <w:rsid w:val="002A08C4"/>
    <w:rsid w:val="002A23AB"/>
    <w:rsid w:val="002A7EA7"/>
    <w:rsid w:val="002B0447"/>
    <w:rsid w:val="002B0F0D"/>
    <w:rsid w:val="002B4156"/>
    <w:rsid w:val="002B7BA7"/>
    <w:rsid w:val="002C012E"/>
    <w:rsid w:val="002C5570"/>
    <w:rsid w:val="002C5974"/>
    <w:rsid w:val="002D0267"/>
    <w:rsid w:val="002D1257"/>
    <w:rsid w:val="002D1FF9"/>
    <w:rsid w:val="002D2995"/>
    <w:rsid w:val="002E0218"/>
    <w:rsid w:val="002E13FB"/>
    <w:rsid w:val="002E2B20"/>
    <w:rsid w:val="002E3590"/>
    <w:rsid w:val="002E5E51"/>
    <w:rsid w:val="002F15E5"/>
    <w:rsid w:val="002F27FE"/>
    <w:rsid w:val="002F2FEE"/>
    <w:rsid w:val="00300976"/>
    <w:rsid w:val="003016D5"/>
    <w:rsid w:val="00303814"/>
    <w:rsid w:val="00305AF2"/>
    <w:rsid w:val="003077F6"/>
    <w:rsid w:val="00316DEC"/>
    <w:rsid w:val="0032116E"/>
    <w:rsid w:val="00321638"/>
    <w:rsid w:val="0032369F"/>
    <w:rsid w:val="00326028"/>
    <w:rsid w:val="003266A7"/>
    <w:rsid w:val="00327652"/>
    <w:rsid w:val="0033126D"/>
    <w:rsid w:val="00334B19"/>
    <w:rsid w:val="0033615B"/>
    <w:rsid w:val="00340A1A"/>
    <w:rsid w:val="00343AFF"/>
    <w:rsid w:val="003443CF"/>
    <w:rsid w:val="00344DA9"/>
    <w:rsid w:val="00344EFD"/>
    <w:rsid w:val="003469BB"/>
    <w:rsid w:val="00350CA8"/>
    <w:rsid w:val="00352FCA"/>
    <w:rsid w:val="00354A0C"/>
    <w:rsid w:val="003638B3"/>
    <w:rsid w:val="003676C5"/>
    <w:rsid w:val="003726C2"/>
    <w:rsid w:val="00374038"/>
    <w:rsid w:val="00375B39"/>
    <w:rsid w:val="0037600B"/>
    <w:rsid w:val="0038097C"/>
    <w:rsid w:val="00384827"/>
    <w:rsid w:val="00384930"/>
    <w:rsid w:val="00385115"/>
    <w:rsid w:val="003873EC"/>
    <w:rsid w:val="00391790"/>
    <w:rsid w:val="003967CD"/>
    <w:rsid w:val="003A12E4"/>
    <w:rsid w:val="003A6E1D"/>
    <w:rsid w:val="003B297F"/>
    <w:rsid w:val="003B386C"/>
    <w:rsid w:val="003B47B3"/>
    <w:rsid w:val="003B5712"/>
    <w:rsid w:val="003C1C2D"/>
    <w:rsid w:val="003C2F45"/>
    <w:rsid w:val="003C308F"/>
    <w:rsid w:val="003C3A0E"/>
    <w:rsid w:val="003C429B"/>
    <w:rsid w:val="003C4693"/>
    <w:rsid w:val="003C4D60"/>
    <w:rsid w:val="003C6611"/>
    <w:rsid w:val="003C7987"/>
    <w:rsid w:val="003D0AC9"/>
    <w:rsid w:val="003D18C2"/>
    <w:rsid w:val="003D1D40"/>
    <w:rsid w:val="003D3FED"/>
    <w:rsid w:val="003D4064"/>
    <w:rsid w:val="003D55C5"/>
    <w:rsid w:val="003D5A0B"/>
    <w:rsid w:val="003D6CFF"/>
    <w:rsid w:val="003E022C"/>
    <w:rsid w:val="003F5A8B"/>
    <w:rsid w:val="004004E6"/>
    <w:rsid w:val="004034AE"/>
    <w:rsid w:val="00404002"/>
    <w:rsid w:val="004059EF"/>
    <w:rsid w:val="00405ED3"/>
    <w:rsid w:val="00406506"/>
    <w:rsid w:val="00406D27"/>
    <w:rsid w:val="004116CE"/>
    <w:rsid w:val="00411FA9"/>
    <w:rsid w:val="00420485"/>
    <w:rsid w:val="00420F91"/>
    <w:rsid w:val="0042759C"/>
    <w:rsid w:val="00434E86"/>
    <w:rsid w:val="00436C38"/>
    <w:rsid w:val="00437557"/>
    <w:rsid w:val="00443C7C"/>
    <w:rsid w:val="00446437"/>
    <w:rsid w:val="004524B0"/>
    <w:rsid w:val="00454963"/>
    <w:rsid w:val="0045708D"/>
    <w:rsid w:val="00457341"/>
    <w:rsid w:val="004603CD"/>
    <w:rsid w:val="00465C97"/>
    <w:rsid w:val="00466920"/>
    <w:rsid w:val="00467CF7"/>
    <w:rsid w:val="00475006"/>
    <w:rsid w:val="00484B4E"/>
    <w:rsid w:val="00485EB8"/>
    <w:rsid w:val="004876CC"/>
    <w:rsid w:val="0049366F"/>
    <w:rsid w:val="0049516D"/>
    <w:rsid w:val="004A17E7"/>
    <w:rsid w:val="004A3025"/>
    <w:rsid w:val="004A3229"/>
    <w:rsid w:val="004B1ACF"/>
    <w:rsid w:val="004B59DF"/>
    <w:rsid w:val="004C0E76"/>
    <w:rsid w:val="004C15D8"/>
    <w:rsid w:val="004C2E0C"/>
    <w:rsid w:val="004C4282"/>
    <w:rsid w:val="004C7C3F"/>
    <w:rsid w:val="004D459B"/>
    <w:rsid w:val="004D4D54"/>
    <w:rsid w:val="004D58D3"/>
    <w:rsid w:val="004E383E"/>
    <w:rsid w:val="004E5DB1"/>
    <w:rsid w:val="004F3667"/>
    <w:rsid w:val="004F4D40"/>
    <w:rsid w:val="004F4EBE"/>
    <w:rsid w:val="004F5796"/>
    <w:rsid w:val="004F72D0"/>
    <w:rsid w:val="004F7C71"/>
    <w:rsid w:val="004F7FC2"/>
    <w:rsid w:val="005017BF"/>
    <w:rsid w:val="00502C30"/>
    <w:rsid w:val="00503B51"/>
    <w:rsid w:val="00511F52"/>
    <w:rsid w:val="00517C38"/>
    <w:rsid w:val="00526666"/>
    <w:rsid w:val="00530429"/>
    <w:rsid w:val="00530DED"/>
    <w:rsid w:val="00536160"/>
    <w:rsid w:val="00542119"/>
    <w:rsid w:val="0055096D"/>
    <w:rsid w:val="00552BB7"/>
    <w:rsid w:val="0055469B"/>
    <w:rsid w:val="005559C5"/>
    <w:rsid w:val="00560279"/>
    <w:rsid w:val="00564701"/>
    <w:rsid w:val="005679A4"/>
    <w:rsid w:val="005743B4"/>
    <w:rsid w:val="0057483B"/>
    <w:rsid w:val="005808E8"/>
    <w:rsid w:val="005812D2"/>
    <w:rsid w:val="00585ABA"/>
    <w:rsid w:val="0059285D"/>
    <w:rsid w:val="00594D9E"/>
    <w:rsid w:val="00596135"/>
    <w:rsid w:val="00597CDE"/>
    <w:rsid w:val="005A07DF"/>
    <w:rsid w:val="005B12EA"/>
    <w:rsid w:val="005B3593"/>
    <w:rsid w:val="005B44DD"/>
    <w:rsid w:val="005B5385"/>
    <w:rsid w:val="005B5444"/>
    <w:rsid w:val="005B617D"/>
    <w:rsid w:val="005B6463"/>
    <w:rsid w:val="005D2420"/>
    <w:rsid w:val="005D5C3D"/>
    <w:rsid w:val="005E2CC4"/>
    <w:rsid w:val="005E72D0"/>
    <w:rsid w:val="005E745B"/>
    <w:rsid w:val="005E788C"/>
    <w:rsid w:val="005F2755"/>
    <w:rsid w:val="005F27CC"/>
    <w:rsid w:val="005F28EE"/>
    <w:rsid w:val="005F3AF9"/>
    <w:rsid w:val="005F4119"/>
    <w:rsid w:val="005F43F8"/>
    <w:rsid w:val="005F5DA3"/>
    <w:rsid w:val="005F5DE5"/>
    <w:rsid w:val="006073BD"/>
    <w:rsid w:val="0060791A"/>
    <w:rsid w:val="006115DB"/>
    <w:rsid w:val="00614456"/>
    <w:rsid w:val="00615296"/>
    <w:rsid w:val="00615B21"/>
    <w:rsid w:val="00623643"/>
    <w:rsid w:val="00624F43"/>
    <w:rsid w:val="00637F2A"/>
    <w:rsid w:val="00640566"/>
    <w:rsid w:val="0064510A"/>
    <w:rsid w:val="006478D6"/>
    <w:rsid w:val="00654933"/>
    <w:rsid w:val="00656DBE"/>
    <w:rsid w:val="00660606"/>
    <w:rsid w:val="00661E24"/>
    <w:rsid w:val="00662D3B"/>
    <w:rsid w:val="00670B51"/>
    <w:rsid w:val="006718F1"/>
    <w:rsid w:val="0067358D"/>
    <w:rsid w:val="00673694"/>
    <w:rsid w:val="00677501"/>
    <w:rsid w:val="00677571"/>
    <w:rsid w:val="00685906"/>
    <w:rsid w:val="0068638E"/>
    <w:rsid w:val="006869EB"/>
    <w:rsid w:val="00687934"/>
    <w:rsid w:val="00692B98"/>
    <w:rsid w:val="00693046"/>
    <w:rsid w:val="00693B7A"/>
    <w:rsid w:val="0069469D"/>
    <w:rsid w:val="006946B6"/>
    <w:rsid w:val="00695181"/>
    <w:rsid w:val="006975DD"/>
    <w:rsid w:val="006A31A9"/>
    <w:rsid w:val="006B042B"/>
    <w:rsid w:val="006B3FC9"/>
    <w:rsid w:val="006B4798"/>
    <w:rsid w:val="006B5268"/>
    <w:rsid w:val="006C21DB"/>
    <w:rsid w:val="006C58D2"/>
    <w:rsid w:val="006C6313"/>
    <w:rsid w:val="006C696E"/>
    <w:rsid w:val="006C775F"/>
    <w:rsid w:val="006C78C3"/>
    <w:rsid w:val="006D1509"/>
    <w:rsid w:val="006D4B08"/>
    <w:rsid w:val="006E3085"/>
    <w:rsid w:val="006E7138"/>
    <w:rsid w:val="006F1216"/>
    <w:rsid w:val="006F31F1"/>
    <w:rsid w:val="006F4FBA"/>
    <w:rsid w:val="006F5B1D"/>
    <w:rsid w:val="00701AD4"/>
    <w:rsid w:val="007124E9"/>
    <w:rsid w:val="00727E8E"/>
    <w:rsid w:val="0073158C"/>
    <w:rsid w:val="00731A35"/>
    <w:rsid w:val="00731D6F"/>
    <w:rsid w:val="00737A8B"/>
    <w:rsid w:val="007430B6"/>
    <w:rsid w:val="00743FFE"/>
    <w:rsid w:val="00747FB6"/>
    <w:rsid w:val="0075138C"/>
    <w:rsid w:val="00752A7A"/>
    <w:rsid w:val="00754202"/>
    <w:rsid w:val="00755F33"/>
    <w:rsid w:val="00763726"/>
    <w:rsid w:val="0076564B"/>
    <w:rsid w:val="00765B3F"/>
    <w:rsid w:val="00770D75"/>
    <w:rsid w:val="00772839"/>
    <w:rsid w:val="007752F1"/>
    <w:rsid w:val="00775417"/>
    <w:rsid w:val="00776BE8"/>
    <w:rsid w:val="00777C40"/>
    <w:rsid w:val="00777D9E"/>
    <w:rsid w:val="00781483"/>
    <w:rsid w:val="007857E7"/>
    <w:rsid w:val="007861F2"/>
    <w:rsid w:val="00787759"/>
    <w:rsid w:val="007909F4"/>
    <w:rsid w:val="00790D44"/>
    <w:rsid w:val="00793267"/>
    <w:rsid w:val="00797032"/>
    <w:rsid w:val="007A1D02"/>
    <w:rsid w:val="007A2A2C"/>
    <w:rsid w:val="007A3434"/>
    <w:rsid w:val="007A463E"/>
    <w:rsid w:val="007A55E6"/>
    <w:rsid w:val="007A63D0"/>
    <w:rsid w:val="007A715E"/>
    <w:rsid w:val="007B5F5E"/>
    <w:rsid w:val="007C1CA5"/>
    <w:rsid w:val="007C4D56"/>
    <w:rsid w:val="007D0F18"/>
    <w:rsid w:val="007D1215"/>
    <w:rsid w:val="007D15BC"/>
    <w:rsid w:val="007D4FDF"/>
    <w:rsid w:val="007D531C"/>
    <w:rsid w:val="007D7324"/>
    <w:rsid w:val="007E56DA"/>
    <w:rsid w:val="007E75A2"/>
    <w:rsid w:val="007F3A23"/>
    <w:rsid w:val="007F59EE"/>
    <w:rsid w:val="00802DA0"/>
    <w:rsid w:val="00803440"/>
    <w:rsid w:val="00804691"/>
    <w:rsid w:val="00811D76"/>
    <w:rsid w:val="00815A57"/>
    <w:rsid w:val="008168DB"/>
    <w:rsid w:val="0081707D"/>
    <w:rsid w:val="008223D7"/>
    <w:rsid w:val="00822497"/>
    <w:rsid w:val="008235F1"/>
    <w:rsid w:val="008272CB"/>
    <w:rsid w:val="00832742"/>
    <w:rsid w:val="008408E8"/>
    <w:rsid w:val="008458A4"/>
    <w:rsid w:val="00851FAE"/>
    <w:rsid w:val="00853230"/>
    <w:rsid w:val="0085631A"/>
    <w:rsid w:val="008565B2"/>
    <w:rsid w:val="008608DA"/>
    <w:rsid w:val="00861BBF"/>
    <w:rsid w:val="00862A8E"/>
    <w:rsid w:val="008633B0"/>
    <w:rsid w:val="00870B30"/>
    <w:rsid w:val="0087313E"/>
    <w:rsid w:val="008815B5"/>
    <w:rsid w:val="008822A1"/>
    <w:rsid w:val="008870C7"/>
    <w:rsid w:val="00893A45"/>
    <w:rsid w:val="00893E15"/>
    <w:rsid w:val="008A744F"/>
    <w:rsid w:val="008B1817"/>
    <w:rsid w:val="008B3A52"/>
    <w:rsid w:val="008B480A"/>
    <w:rsid w:val="008B4E27"/>
    <w:rsid w:val="008B52A8"/>
    <w:rsid w:val="008B58A1"/>
    <w:rsid w:val="008B5AA0"/>
    <w:rsid w:val="008C094D"/>
    <w:rsid w:val="008C6CB7"/>
    <w:rsid w:val="008C7DBD"/>
    <w:rsid w:val="008C7EDD"/>
    <w:rsid w:val="008D450B"/>
    <w:rsid w:val="008D6A82"/>
    <w:rsid w:val="008E3592"/>
    <w:rsid w:val="008E43F7"/>
    <w:rsid w:val="008E497D"/>
    <w:rsid w:val="008F3684"/>
    <w:rsid w:val="008F4C11"/>
    <w:rsid w:val="008F5E49"/>
    <w:rsid w:val="008F6312"/>
    <w:rsid w:val="008F713C"/>
    <w:rsid w:val="008F7FDD"/>
    <w:rsid w:val="00904520"/>
    <w:rsid w:val="0090547F"/>
    <w:rsid w:val="00906E37"/>
    <w:rsid w:val="00907D47"/>
    <w:rsid w:val="00907DA8"/>
    <w:rsid w:val="009166F5"/>
    <w:rsid w:val="00921F86"/>
    <w:rsid w:val="009238BC"/>
    <w:rsid w:val="009274AE"/>
    <w:rsid w:val="009329EB"/>
    <w:rsid w:val="009348A9"/>
    <w:rsid w:val="00934BB7"/>
    <w:rsid w:val="009363E5"/>
    <w:rsid w:val="009447CC"/>
    <w:rsid w:val="00945070"/>
    <w:rsid w:val="00946329"/>
    <w:rsid w:val="00952AB1"/>
    <w:rsid w:val="00954B63"/>
    <w:rsid w:val="00960970"/>
    <w:rsid w:val="00961CF4"/>
    <w:rsid w:val="009665A1"/>
    <w:rsid w:val="009670F4"/>
    <w:rsid w:val="00971096"/>
    <w:rsid w:val="009727F0"/>
    <w:rsid w:val="009728DF"/>
    <w:rsid w:val="00973E0A"/>
    <w:rsid w:val="00984BF8"/>
    <w:rsid w:val="00985FBB"/>
    <w:rsid w:val="00987F2D"/>
    <w:rsid w:val="00994DD0"/>
    <w:rsid w:val="009A248F"/>
    <w:rsid w:val="009A3073"/>
    <w:rsid w:val="009A3334"/>
    <w:rsid w:val="009A3C6D"/>
    <w:rsid w:val="009A7603"/>
    <w:rsid w:val="009B0166"/>
    <w:rsid w:val="009B13CE"/>
    <w:rsid w:val="009B36B1"/>
    <w:rsid w:val="009B3ED6"/>
    <w:rsid w:val="009C5B98"/>
    <w:rsid w:val="009C5C5A"/>
    <w:rsid w:val="009D3469"/>
    <w:rsid w:val="009D417C"/>
    <w:rsid w:val="009D4D7B"/>
    <w:rsid w:val="009D553C"/>
    <w:rsid w:val="009D6579"/>
    <w:rsid w:val="009D7C62"/>
    <w:rsid w:val="009E1F26"/>
    <w:rsid w:val="009E3B79"/>
    <w:rsid w:val="009E54F3"/>
    <w:rsid w:val="009E5A02"/>
    <w:rsid w:val="009E5D19"/>
    <w:rsid w:val="009E7448"/>
    <w:rsid w:val="009F5123"/>
    <w:rsid w:val="009F762B"/>
    <w:rsid w:val="00A018C4"/>
    <w:rsid w:val="00A02021"/>
    <w:rsid w:val="00A0203F"/>
    <w:rsid w:val="00A049E2"/>
    <w:rsid w:val="00A05DD5"/>
    <w:rsid w:val="00A1064E"/>
    <w:rsid w:val="00A10AC9"/>
    <w:rsid w:val="00A14663"/>
    <w:rsid w:val="00A16934"/>
    <w:rsid w:val="00A16CAF"/>
    <w:rsid w:val="00A21F58"/>
    <w:rsid w:val="00A24240"/>
    <w:rsid w:val="00A369FC"/>
    <w:rsid w:val="00A37360"/>
    <w:rsid w:val="00A45B92"/>
    <w:rsid w:val="00A500BB"/>
    <w:rsid w:val="00A5020F"/>
    <w:rsid w:val="00A528CC"/>
    <w:rsid w:val="00A55205"/>
    <w:rsid w:val="00A615D6"/>
    <w:rsid w:val="00A65E85"/>
    <w:rsid w:val="00A67DE3"/>
    <w:rsid w:val="00A70C41"/>
    <w:rsid w:val="00A7387C"/>
    <w:rsid w:val="00A73F7C"/>
    <w:rsid w:val="00A7624C"/>
    <w:rsid w:val="00A76D7E"/>
    <w:rsid w:val="00A82127"/>
    <w:rsid w:val="00A921CD"/>
    <w:rsid w:val="00A94143"/>
    <w:rsid w:val="00A9442D"/>
    <w:rsid w:val="00A95AD7"/>
    <w:rsid w:val="00AA4B47"/>
    <w:rsid w:val="00AA6951"/>
    <w:rsid w:val="00AB0139"/>
    <w:rsid w:val="00AB0EFD"/>
    <w:rsid w:val="00AB1A08"/>
    <w:rsid w:val="00AB46E7"/>
    <w:rsid w:val="00AB5B4C"/>
    <w:rsid w:val="00AB6131"/>
    <w:rsid w:val="00AC454D"/>
    <w:rsid w:val="00AC5506"/>
    <w:rsid w:val="00AC6A2B"/>
    <w:rsid w:val="00AD0779"/>
    <w:rsid w:val="00AD0908"/>
    <w:rsid w:val="00AD0F21"/>
    <w:rsid w:val="00AD2DA2"/>
    <w:rsid w:val="00AE36C7"/>
    <w:rsid w:val="00AE3DE1"/>
    <w:rsid w:val="00AE4514"/>
    <w:rsid w:val="00AE4F3E"/>
    <w:rsid w:val="00B06836"/>
    <w:rsid w:val="00B12DA8"/>
    <w:rsid w:val="00B25B45"/>
    <w:rsid w:val="00B27FC2"/>
    <w:rsid w:val="00B31688"/>
    <w:rsid w:val="00B3708F"/>
    <w:rsid w:val="00B44415"/>
    <w:rsid w:val="00B50E81"/>
    <w:rsid w:val="00B5532B"/>
    <w:rsid w:val="00B55E5B"/>
    <w:rsid w:val="00B57815"/>
    <w:rsid w:val="00B615AF"/>
    <w:rsid w:val="00B6767A"/>
    <w:rsid w:val="00B70EFB"/>
    <w:rsid w:val="00B744A2"/>
    <w:rsid w:val="00B75227"/>
    <w:rsid w:val="00B86C4D"/>
    <w:rsid w:val="00B90A6A"/>
    <w:rsid w:val="00B91618"/>
    <w:rsid w:val="00B947B3"/>
    <w:rsid w:val="00B97D61"/>
    <w:rsid w:val="00BA06F2"/>
    <w:rsid w:val="00BA2123"/>
    <w:rsid w:val="00BB71C3"/>
    <w:rsid w:val="00BB7877"/>
    <w:rsid w:val="00BC280E"/>
    <w:rsid w:val="00BC33F6"/>
    <w:rsid w:val="00BC7B3F"/>
    <w:rsid w:val="00BD2CF1"/>
    <w:rsid w:val="00BD6004"/>
    <w:rsid w:val="00BE00DC"/>
    <w:rsid w:val="00BE32AE"/>
    <w:rsid w:val="00BE4DC0"/>
    <w:rsid w:val="00BF075B"/>
    <w:rsid w:val="00BF07DB"/>
    <w:rsid w:val="00BF0BA3"/>
    <w:rsid w:val="00BF1663"/>
    <w:rsid w:val="00BF2259"/>
    <w:rsid w:val="00BF2647"/>
    <w:rsid w:val="00BF2CDF"/>
    <w:rsid w:val="00BF5870"/>
    <w:rsid w:val="00BF6CB4"/>
    <w:rsid w:val="00BF7FB3"/>
    <w:rsid w:val="00C068F6"/>
    <w:rsid w:val="00C06CF8"/>
    <w:rsid w:val="00C12BD9"/>
    <w:rsid w:val="00C16A55"/>
    <w:rsid w:val="00C22E12"/>
    <w:rsid w:val="00C24314"/>
    <w:rsid w:val="00C308AA"/>
    <w:rsid w:val="00C31171"/>
    <w:rsid w:val="00C340DB"/>
    <w:rsid w:val="00C34749"/>
    <w:rsid w:val="00C358AC"/>
    <w:rsid w:val="00C35BA7"/>
    <w:rsid w:val="00C35FF2"/>
    <w:rsid w:val="00C40A43"/>
    <w:rsid w:val="00C41553"/>
    <w:rsid w:val="00C43795"/>
    <w:rsid w:val="00C50377"/>
    <w:rsid w:val="00C50E48"/>
    <w:rsid w:val="00C54399"/>
    <w:rsid w:val="00C55305"/>
    <w:rsid w:val="00C559E0"/>
    <w:rsid w:val="00C55DA9"/>
    <w:rsid w:val="00C60FE1"/>
    <w:rsid w:val="00C61862"/>
    <w:rsid w:val="00C6310F"/>
    <w:rsid w:val="00C72C59"/>
    <w:rsid w:val="00C76AD9"/>
    <w:rsid w:val="00C77013"/>
    <w:rsid w:val="00C77153"/>
    <w:rsid w:val="00C82D30"/>
    <w:rsid w:val="00C84E7A"/>
    <w:rsid w:val="00C85659"/>
    <w:rsid w:val="00C9219C"/>
    <w:rsid w:val="00C94A9A"/>
    <w:rsid w:val="00CA11AB"/>
    <w:rsid w:val="00CA3259"/>
    <w:rsid w:val="00CA3F9B"/>
    <w:rsid w:val="00CA5A39"/>
    <w:rsid w:val="00CA6FFE"/>
    <w:rsid w:val="00CB15E3"/>
    <w:rsid w:val="00CB1B5B"/>
    <w:rsid w:val="00CC415D"/>
    <w:rsid w:val="00CC574C"/>
    <w:rsid w:val="00CC5815"/>
    <w:rsid w:val="00CD301A"/>
    <w:rsid w:val="00CD65D1"/>
    <w:rsid w:val="00CD6BB4"/>
    <w:rsid w:val="00CD7C00"/>
    <w:rsid w:val="00CE42BC"/>
    <w:rsid w:val="00CE5EEA"/>
    <w:rsid w:val="00CE78F2"/>
    <w:rsid w:val="00CF0030"/>
    <w:rsid w:val="00CF1EE1"/>
    <w:rsid w:val="00CF2515"/>
    <w:rsid w:val="00D00C67"/>
    <w:rsid w:val="00D01517"/>
    <w:rsid w:val="00D01824"/>
    <w:rsid w:val="00D039DA"/>
    <w:rsid w:val="00D11923"/>
    <w:rsid w:val="00D124D0"/>
    <w:rsid w:val="00D134BE"/>
    <w:rsid w:val="00D13C9D"/>
    <w:rsid w:val="00D14CC0"/>
    <w:rsid w:val="00D14CC8"/>
    <w:rsid w:val="00D15C8A"/>
    <w:rsid w:val="00D23FA8"/>
    <w:rsid w:val="00D24E91"/>
    <w:rsid w:val="00D307EA"/>
    <w:rsid w:val="00D35338"/>
    <w:rsid w:val="00D363D2"/>
    <w:rsid w:val="00D41324"/>
    <w:rsid w:val="00D512BB"/>
    <w:rsid w:val="00D53C66"/>
    <w:rsid w:val="00D54398"/>
    <w:rsid w:val="00D61115"/>
    <w:rsid w:val="00D651A5"/>
    <w:rsid w:val="00D721DC"/>
    <w:rsid w:val="00D84BEE"/>
    <w:rsid w:val="00D84CFB"/>
    <w:rsid w:val="00D8552B"/>
    <w:rsid w:val="00D86173"/>
    <w:rsid w:val="00D93077"/>
    <w:rsid w:val="00D9322F"/>
    <w:rsid w:val="00D9558F"/>
    <w:rsid w:val="00D97716"/>
    <w:rsid w:val="00DA357B"/>
    <w:rsid w:val="00DA5979"/>
    <w:rsid w:val="00DB0A44"/>
    <w:rsid w:val="00DB37CA"/>
    <w:rsid w:val="00DB4477"/>
    <w:rsid w:val="00DB49B5"/>
    <w:rsid w:val="00DC0302"/>
    <w:rsid w:val="00DC282C"/>
    <w:rsid w:val="00DC2AE6"/>
    <w:rsid w:val="00DC2AF2"/>
    <w:rsid w:val="00DD3F15"/>
    <w:rsid w:val="00DD53C3"/>
    <w:rsid w:val="00DD58C9"/>
    <w:rsid w:val="00DD71D2"/>
    <w:rsid w:val="00DE3920"/>
    <w:rsid w:val="00DE445F"/>
    <w:rsid w:val="00DE6B2B"/>
    <w:rsid w:val="00DF340B"/>
    <w:rsid w:val="00DF6EB6"/>
    <w:rsid w:val="00E07037"/>
    <w:rsid w:val="00E17370"/>
    <w:rsid w:val="00E17836"/>
    <w:rsid w:val="00E227C1"/>
    <w:rsid w:val="00E258E5"/>
    <w:rsid w:val="00E2788D"/>
    <w:rsid w:val="00E365E3"/>
    <w:rsid w:val="00E375BA"/>
    <w:rsid w:val="00E423BA"/>
    <w:rsid w:val="00E42845"/>
    <w:rsid w:val="00E47053"/>
    <w:rsid w:val="00E56A29"/>
    <w:rsid w:val="00E5777B"/>
    <w:rsid w:val="00E60D18"/>
    <w:rsid w:val="00E61478"/>
    <w:rsid w:val="00E62C4A"/>
    <w:rsid w:val="00E632BD"/>
    <w:rsid w:val="00E645D9"/>
    <w:rsid w:val="00E71446"/>
    <w:rsid w:val="00E7234B"/>
    <w:rsid w:val="00E723F9"/>
    <w:rsid w:val="00E7315C"/>
    <w:rsid w:val="00E7495D"/>
    <w:rsid w:val="00E74D7F"/>
    <w:rsid w:val="00E7651C"/>
    <w:rsid w:val="00E83DA1"/>
    <w:rsid w:val="00E844A5"/>
    <w:rsid w:val="00E84DF2"/>
    <w:rsid w:val="00E85D83"/>
    <w:rsid w:val="00E9178D"/>
    <w:rsid w:val="00E9320F"/>
    <w:rsid w:val="00E95AB8"/>
    <w:rsid w:val="00EA0001"/>
    <w:rsid w:val="00EA103B"/>
    <w:rsid w:val="00EA7E90"/>
    <w:rsid w:val="00EB158A"/>
    <w:rsid w:val="00EB2FDF"/>
    <w:rsid w:val="00EB4156"/>
    <w:rsid w:val="00EB4F2E"/>
    <w:rsid w:val="00EB6AA8"/>
    <w:rsid w:val="00EC2458"/>
    <w:rsid w:val="00EC2764"/>
    <w:rsid w:val="00EC2832"/>
    <w:rsid w:val="00ED3829"/>
    <w:rsid w:val="00ED68A5"/>
    <w:rsid w:val="00EE200B"/>
    <w:rsid w:val="00EE38C1"/>
    <w:rsid w:val="00EE57FD"/>
    <w:rsid w:val="00EF079C"/>
    <w:rsid w:val="00EF083F"/>
    <w:rsid w:val="00F00FF3"/>
    <w:rsid w:val="00F04F18"/>
    <w:rsid w:val="00F05B38"/>
    <w:rsid w:val="00F06901"/>
    <w:rsid w:val="00F14E2E"/>
    <w:rsid w:val="00F15FD3"/>
    <w:rsid w:val="00F21069"/>
    <w:rsid w:val="00F238CA"/>
    <w:rsid w:val="00F256C0"/>
    <w:rsid w:val="00F25C4F"/>
    <w:rsid w:val="00F2769A"/>
    <w:rsid w:val="00F31665"/>
    <w:rsid w:val="00F35479"/>
    <w:rsid w:val="00F4732A"/>
    <w:rsid w:val="00F51E12"/>
    <w:rsid w:val="00F53F96"/>
    <w:rsid w:val="00F566C1"/>
    <w:rsid w:val="00F57D47"/>
    <w:rsid w:val="00F6143D"/>
    <w:rsid w:val="00F6546C"/>
    <w:rsid w:val="00F705E3"/>
    <w:rsid w:val="00F719AC"/>
    <w:rsid w:val="00F7307D"/>
    <w:rsid w:val="00F7392C"/>
    <w:rsid w:val="00F74EA9"/>
    <w:rsid w:val="00F831FA"/>
    <w:rsid w:val="00F8353A"/>
    <w:rsid w:val="00F84FB1"/>
    <w:rsid w:val="00F90B8C"/>
    <w:rsid w:val="00F93307"/>
    <w:rsid w:val="00F96B06"/>
    <w:rsid w:val="00F97245"/>
    <w:rsid w:val="00FA0504"/>
    <w:rsid w:val="00FA12C5"/>
    <w:rsid w:val="00FA2DA6"/>
    <w:rsid w:val="00FA38E6"/>
    <w:rsid w:val="00FA7D9C"/>
    <w:rsid w:val="00FB0E1E"/>
    <w:rsid w:val="00FB3353"/>
    <w:rsid w:val="00FC0924"/>
    <w:rsid w:val="00FD2DCD"/>
    <w:rsid w:val="00FD687F"/>
    <w:rsid w:val="00FD6F33"/>
    <w:rsid w:val="00FE324D"/>
    <w:rsid w:val="00FF1B2C"/>
    <w:rsid w:val="00FF4D9C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D4E9F1"/>
  <w14:defaultImageDpi w14:val="0"/>
  <w15:docId w15:val="{3F6D6B35-B055-422E-9CCB-E85A4C3C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3F7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43F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18722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7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CF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67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CF7"/>
    <w:rPr>
      <w:rFonts w:cs="Times New Roman"/>
    </w:rPr>
  </w:style>
  <w:style w:type="paragraph" w:styleId="Revision">
    <w:name w:val="Revision"/>
    <w:hidden/>
    <w:uiPriority w:val="99"/>
    <w:semiHidden/>
    <w:rsid w:val="002322C4"/>
    <w:pPr>
      <w:spacing w:after="0" w:line="240" w:lineRule="auto"/>
    </w:pPr>
    <w:rPr>
      <w:rFonts w:cs="Times New Roman"/>
    </w:rPr>
  </w:style>
  <w:style w:type="paragraph" w:styleId="ListParagraph">
    <w:name w:val="List Paragraph"/>
    <w:basedOn w:val="Normal"/>
    <w:uiPriority w:val="34"/>
    <w:qFormat/>
    <w:rsid w:val="008F6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9087D-39F7-4E0D-8620-6F1B7125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Yoshimura</dc:creator>
  <cp:keywords/>
  <dc:description/>
  <cp:lastModifiedBy>Jack Feldman</cp:lastModifiedBy>
  <cp:revision>2</cp:revision>
  <dcterms:created xsi:type="dcterms:W3CDTF">2026-05-12T16:09:00Z</dcterms:created>
  <dcterms:modified xsi:type="dcterms:W3CDTF">2026-05-12T16:09:00Z</dcterms:modified>
</cp:coreProperties>
</file>